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Тема 1. Введение. Цели и задачи дисциплины</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План лекции:</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Физические явления при контакте твердых тел;</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w:t>
      </w:r>
      <w:r w:rsidRPr="00A2421E">
        <w:rPr>
          <w:rFonts w:ascii="Times New Roman" w:eastAsia="Times New Roman" w:hAnsi="Times New Roman" w:cs="Times New Roman"/>
          <w:color w:val="000099"/>
          <w:sz w:val="28"/>
          <w:szCs w:val="28"/>
          <w:lang w:eastAsia="ru-RU"/>
        </w:rPr>
        <w:t>P-n переход, его свойства. Вольт-амперная характеристика p-n перехода</w:t>
      </w:r>
      <w:r w:rsidRPr="00A2421E">
        <w:rPr>
          <w:rFonts w:ascii="Times New Roman" w:eastAsia="Times New Roman" w:hAnsi="Times New Roman" w:cs="Times New Roman"/>
          <w:color w:val="000099"/>
          <w:sz w:val="28"/>
          <w:szCs w:val="28"/>
          <w:lang w:val="kk-KZ" w:eastAsia="ru-RU"/>
        </w:rPr>
        <w:t>.</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Физические явления при контакте твердых тел</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Твердое вещество используется человеком с давних пор. Это основной материал, из которого создаются орудия труда и различные приспособления, использующиеся в нашей жизни. На заре человеческой истории человек мог использовать лишь механические свойства этих тел. В наши дни используются также электрические, магнитные, тепловые и другие свойства твердого вещества. Благодаря широкому использованию твердых тел человечество накопило большой эмпирический материал об их свойствах, который лег с основу теории твердого тела, созданной в классической науке.</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Твердые вещества – это тела, отличающиеся постоянством формы и объема.</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Твердые тела обладают механическими свойствами, которые проявляются в ответ на внешние механические воздействия,– сжатие, растяжение, изгиб, удар и т.д. В зависимости от внутреннего строения, наличия дефектов, специфики обработки твердые тела могут быть хрупкими или пластичными.</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С точки зрения электрических свойств все твердые тела делятся на металлы, полупроводники и диэлектрики.</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По магнитным свойствам выделяют диамагнетики (вода, соль, золото), парамагнетики (алюминий, литий, калий), ферромагнетики (железо) и антиферромагнетики (некоторые редкоземельные элементы).</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При повышении температуры твердые тела увеличивают свои линейные размеры и объем – это так называемое тепловое расширение твердых тел. Сильное нагревание может привести к переходу вещества в жидкую (плавление) или газообразную (сублимация, возгонка) фазу.</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Твердые тела способны деформироваться при изменении температуры или внешнем силовом воздействии. После прекращения воздействия деформация может исчезнуть (упругая деформация) или остаться (остаточная деформация).</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pacing w:val="4"/>
          <w:sz w:val="28"/>
          <w:szCs w:val="28"/>
          <w:lang w:eastAsia="ru-RU"/>
        </w:rPr>
        <w:t>Агрегатное состояние вещества определяется силами, действующими между молекулами, расстоянием между частицами и характером их движения.</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xml:space="preserve">В твердом состоянии частицы занимают определенное положение относительно друг друга. Вещество обладает низкой сжимаемостью, механической прочностью, поскольку молекулы не имеют свободы движения, а только колебания. Молекулы, атомы или ионы, образующие </w:t>
      </w:r>
      <w:r w:rsidRPr="00A2421E">
        <w:rPr>
          <w:rFonts w:ascii="Times New Roman" w:eastAsia="Times New Roman" w:hAnsi="Times New Roman" w:cs="Times New Roman"/>
          <w:color w:val="000099"/>
          <w:sz w:val="28"/>
          <w:szCs w:val="28"/>
          <w:lang w:eastAsia="ru-RU"/>
        </w:rPr>
        <w:lastRenderedPageBreak/>
        <w:t>твердое вещество, называют структурными единицами. Твердые вещества делятся на аморфные и кристаллические (таблица </w:t>
      </w:r>
      <w:r w:rsidRPr="00A2421E">
        <w:rPr>
          <w:rFonts w:ascii="Times New Roman" w:eastAsia="Times New Roman" w:hAnsi="Times New Roman" w:cs="Times New Roman"/>
          <w:color w:val="000099"/>
          <w:sz w:val="28"/>
          <w:szCs w:val="28"/>
          <w:lang w:val="kk-KZ" w:eastAsia="ru-RU"/>
        </w:rPr>
        <w:t>1.1</w:t>
      </w: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Таблица </w:t>
      </w:r>
      <w:r w:rsidRPr="00A2421E">
        <w:rPr>
          <w:rFonts w:ascii="Times New Roman" w:eastAsia="Times New Roman" w:hAnsi="Times New Roman" w:cs="Times New Roman"/>
          <w:color w:val="000099"/>
          <w:sz w:val="28"/>
          <w:szCs w:val="28"/>
          <w:lang w:val="kk-KZ" w:eastAsia="ru-RU"/>
        </w:rPr>
        <w:t>1.1 - </w:t>
      </w:r>
      <w:r w:rsidRPr="00A2421E">
        <w:rPr>
          <w:rFonts w:ascii="Times New Roman" w:eastAsia="Times New Roman" w:hAnsi="Times New Roman" w:cs="Times New Roman"/>
          <w:color w:val="000099"/>
          <w:spacing w:val="-6"/>
          <w:sz w:val="28"/>
          <w:szCs w:val="28"/>
          <w:lang w:eastAsia="ru-RU"/>
        </w:rPr>
        <w:t>Сравнительная характеристика аморфных и кристаллических веществ</w:t>
      </w:r>
    </w:p>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323"/>
        <w:gridCol w:w="7288"/>
      </w:tblGrid>
      <w:tr w:rsidR="00847666" w:rsidRPr="00A2421E" w:rsidTr="00847666">
        <w:trPr>
          <w:tblCellSpacing w:w="0" w:type="dxa"/>
        </w:trPr>
        <w:tc>
          <w:tcPr>
            <w:tcW w:w="95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47666" w:rsidRPr="00A2421E" w:rsidRDefault="00847666" w:rsidP="00847666">
            <w:pPr>
              <w:spacing w:after="0" w:line="240" w:lineRule="atLeast"/>
              <w:ind w:firstLine="300"/>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Вещество</w:t>
            </w:r>
          </w:p>
        </w:tc>
        <w:tc>
          <w:tcPr>
            <w:tcW w:w="400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47666" w:rsidRPr="00A2421E" w:rsidRDefault="00847666" w:rsidP="00847666">
            <w:pPr>
              <w:spacing w:after="0" w:line="240" w:lineRule="atLeast"/>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Характеристика</w:t>
            </w:r>
          </w:p>
        </w:tc>
      </w:tr>
      <w:tr w:rsidR="00847666" w:rsidRPr="00A2421E" w:rsidTr="00847666">
        <w:trPr>
          <w:tblCellSpacing w:w="0" w:type="dxa"/>
        </w:trPr>
        <w:tc>
          <w:tcPr>
            <w:tcW w:w="9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47666" w:rsidRPr="00A2421E" w:rsidRDefault="00847666" w:rsidP="00847666">
            <w:pPr>
              <w:spacing w:after="0" w:line="240" w:lineRule="atLeast"/>
              <w:ind w:firstLine="300"/>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Аморфное</w:t>
            </w:r>
          </w:p>
        </w:tc>
        <w:tc>
          <w:tcPr>
            <w:tcW w:w="4000" w:type="pct"/>
            <w:tcBorders>
              <w:top w:val="nil"/>
              <w:left w:val="nil"/>
              <w:bottom w:val="single" w:sz="8" w:space="0" w:color="auto"/>
              <w:right w:val="single" w:sz="8" w:space="0" w:color="auto"/>
            </w:tcBorders>
            <w:tcMar>
              <w:top w:w="0" w:type="dxa"/>
              <w:left w:w="108" w:type="dxa"/>
              <w:bottom w:w="0" w:type="dxa"/>
              <w:right w:w="108" w:type="dxa"/>
            </w:tcMar>
            <w:hideMark/>
          </w:tcPr>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Ближний порядок расположения частиц</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Изотропность физических свойств</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3. Отсутствие конкретной точки плавления</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4. Термодинамическая нестабильность (большой запас внутренней энергии)</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5. Текучесть</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Примеры: янтарь, стекло, органические полимеры</w:t>
            </w:r>
          </w:p>
        </w:tc>
      </w:tr>
      <w:tr w:rsidR="00847666" w:rsidRPr="00A2421E" w:rsidTr="00847666">
        <w:trPr>
          <w:tblCellSpacing w:w="0" w:type="dxa"/>
        </w:trPr>
        <w:tc>
          <w:tcPr>
            <w:tcW w:w="9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47666" w:rsidRPr="00A2421E" w:rsidRDefault="00847666" w:rsidP="00847666">
            <w:pPr>
              <w:spacing w:after="0" w:line="240" w:lineRule="atLeast"/>
              <w:ind w:firstLine="300"/>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Кристаллическое</w:t>
            </w:r>
          </w:p>
        </w:tc>
        <w:tc>
          <w:tcPr>
            <w:tcW w:w="4000" w:type="pct"/>
            <w:tcBorders>
              <w:top w:val="nil"/>
              <w:left w:val="nil"/>
              <w:bottom w:val="single" w:sz="8" w:space="0" w:color="auto"/>
              <w:right w:val="single" w:sz="8" w:space="0" w:color="auto"/>
            </w:tcBorders>
            <w:tcMar>
              <w:top w:w="0" w:type="dxa"/>
              <w:left w:w="108" w:type="dxa"/>
              <w:bottom w:w="0" w:type="dxa"/>
              <w:right w:w="108" w:type="dxa"/>
            </w:tcMar>
            <w:hideMark/>
          </w:tcPr>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Дальний порядок расположения частиц</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Анизотропность физических свойств</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3. Конкретная температура плавления</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4. Термодинамическая устойчивость (малый запас внутренней энергии)</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5. Есть элементы симметрии</w:t>
            </w:r>
          </w:p>
          <w:p w:rsidR="00847666" w:rsidRPr="00A2421E" w:rsidRDefault="00847666" w:rsidP="00847666">
            <w:pPr>
              <w:spacing w:after="0" w:line="240" w:lineRule="atLeast"/>
              <w:ind w:firstLine="89"/>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Примеры: металлы, сплавы, твердые соли, углерод (алмаз, графит)</w:t>
            </w:r>
          </w:p>
        </w:tc>
      </w:tr>
    </w:tbl>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Кристаллические вещества плавятся при строго определенной температуре Т</w:t>
      </w:r>
      <w:r w:rsidRPr="00A2421E">
        <w:rPr>
          <w:rFonts w:ascii="Times New Roman" w:eastAsia="Times New Roman" w:hAnsi="Times New Roman" w:cs="Times New Roman"/>
          <w:color w:val="000099"/>
          <w:sz w:val="28"/>
          <w:szCs w:val="28"/>
          <w:vertAlign w:val="subscript"/>
          <w:lang w:eastAsia="ru-RU"/>
        </w:rPr>
        <w:t>пл</w:t>
      </w:r>
      <w:r w:rsidRPr="00A2421E">
        <w:rPr>
          <w:rFonts w:ascii="Times New Roman" w:eastAsia="Times New Roman" w:hAnsi="Times New Roman" w:cs="Times New Roman"/>
          <w:color w:val="000099"/>
          <w:sz w:val="28"/>
          <w:szCs w:val="28"/>
          <w:lang w:eastAsia="ru-RU"/>
        </w:rPr>
        <w:t>, аморфные – не имеют резко выраженной температуры плавления; при нагревании они размягчаются (характеризуются интервалом размягчения) и переходят в жидкое или вязкотекучее состояние рис</w:t>
      </w:r>
      <w:r w:rsidRPr="00A2421E">
        <w:rPr>
          <w:rFonts w:ascii="Times New Roman" w:eastAsia="Times New Roman" w:hAnsi="Times New Roman" w:cs="Times New Roman"/>
          <w:color w:val="000099"/>
          <w:sz w:val="28"/>
          <w:szCs w:val="28"/>
          <w:lang w:val="kk-KZ" w:eastAsia="ru-RU"/>
        </w:rPr>
        <w:t>унок</w:t>
      </w:r>
      <w:r w:rsidRPr="00A2421E">
        <w:rPr>
          <w:rFonts w:ascii="Times New Roman" w:eastAsia="Times New Roman" w:hAnsi="Times New Roman" w:cs="Times New Roman"/>
          <w:color w:val="000099"/>
          <w:sz w:val="28"/>
          <w:szCs w:val="28"/>
          <w:lang w:eastAsia="ru-RU"/>
        </w:rPr>
        <w:t> 1.</w:t>
      </w:r>
      <w:r w:rsidRPr="00A2421E">
        <w:rPr>
          <w:rFonts w:ascii="Times New Roman" w:eastAsia="Times New Roman" w:hAnsi="Times New Roman" w:cs="Times New Roman"/>
          <w:color w:val="000099"/>
          <w:sz w:val="28"/>
          <w:szCs w:val="28"/>
          <w:lang w:val="kk-KZ" w:eastAsia="ru-RU"/>
        </w:rPr>
        <w:t>1</w:t>
      </w: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sz w:val="28"/>
          <w:szCs w:val="28"/>
          <w:lang w:eastAsia="ru-RU"/>
        </w:rPr>
        <w:drawing>
          <wp:inline distT="0" distB="0" distL="0" distR="0" wp14:anchorId="087C7F27" wp14:editId="2B26AB46">
            <wp:extent cx="4219575" cy="2295525"/>
            <wp:effectExtent l="0" t="0" r="9525" b="9525"/>
            <wp:docPr id="1" name="Picture 1" descr="Описание: Описание: D:\Мои документы\ИИТ рус\plain\theory\img\фпкфп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Описание: Описание: D:\Мои документы\ИИТ рус\plain\theory\img\фпкфпф.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19575" cy="2295525"/>
                    </a:xfrm>
                    <a:prstGeom prst="rect">
                      <a:avLst/>
                    </a:prstGeom>
                    <a:noFill/>
                    <a:ln>
                      <a:noFill/>
                    </a:ln>
                  </pic:spPr>
                </pic:pic>
              </a:graphicData>
            </a:graphic>
          </wp:inline>
        </w:drawing>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1.</w:t>
      </w:r>
      <w:r w:rsidRPr="00A2421E">
        <w:rPr>
          <w:rFonts w:ascii="Times New Roman" w:eastAsia="Times New Roman" w:hAnsi="Times New Roman" w:cs="Times New Roman"/>
          <w:color w:val="000099"/>
          <w:sz w:val="28"/>
          <w:szCs w:val="28"/>
          <w:lang w:val="kk-KZ" w:eastAsia="ru-RU"/>
        </w:rPr>
        <w:t>1 – </w:t>
      </w:r>
      <w:r w:rsidRPr="00A2421E">
        <w:rPr>
          <w:rFonts w:ascii="Times New Roman" w:eastAsia="Times New Roman" w:hAnsi="Times New Roman" w:cs="Times New Roman"/>
          <w:color w:val="000099"/>
          <w:sz w:val="28"/>
          <w:szCs w:val="28"/>
          <w:lang w:eastAsia="ru-RU"/>
        </w:rPr>
        <w:t>Изменение объема веществ при нагревании: а – </w:t>
      </w:r>
      <w:r w:rsidRPr="00A2421E">
        <w:rPr>
          <w:rFonts w:ascii="Times New Roman" w:eastAsia="Times New Roman" w:hAnsi="Times New Roman" w:cs="Times New Roman"/>
          <w:color w:val="000099"/>
          <w:sz w:val="28"/>
          <w:szCs w:val="28"/>
          <w:lang w:val="kk-KZ" w:eastAsia="ru-RU"/>
        </w:rPr>
        <w:t>к</w:t>
      </w:r>
      <w:r w:rsidRPr="00A2421E">
        <w:rPr>
          <w:rFonts w:ascii="Times New Roman" w:eastAsia="Times New Roman" w:hAnsi="Times New Roman" w:cs="Times New Roman"/>
          <w:color w:val="000099"/>
          <w:sz w:val="28"/>
          <w:szCs w:val="28"/>
          <w:lang w:eastAsia="ru-RU"/>
        </w:rPr>
        <w:t>ристаллических;  б – аморфных</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xml:space="preserve">Внутреннее строение аморфных веществ характеризуется беспорядочным расположением молекул. Кристаллическое состояние вещества предполагает </w:t>
      </w:r>
      <w:r w:rsidRPr="00A2421E">
        <w:rPr>
          <w:rFonts w:ascii="Times New Roman" w:eastAsia="Times New Roman" w:hAnsi="Times New Roman" w:cs="Times New Roman"/>
          <w:color w:val="000099"/>
          <w:sz w:val="28"/>
          <w:szCs w:val="28"/>
          <w:lang w:eastAsia="ru-RU"/>
        </w:rPr>
        <w:lastRenderedPageBreak/>
        <w:t>правильное расположение в пространстве частиц, составляющих кристалл, и углов.</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Существуют основные параметры кристаллических решеток:</w:t>
      </w:r>
    </w:p>
    <w:p w:rsidR="00847666" w:rsidRPr="00A2421E" w:rsidRDefault="00847666" w:rsidP="00847666">
      <w:pPr>
        <w:spacing w:after="0" w:line="240" w:lineRule="atLeast"/>
        <w:ind w:firstLine="422"/>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w:t>
      </w:r>
      <w:r w:rsidRPr="00A2421E">
        <w:rPr>
          <w:rFonts w:ascii="Times New Roman" w:eastAsia="Times New Roman" w:hAnsi="Times New Roman" w:cs="Times New Roman"/>
          <w:color w:val="000099"/>
          <w:spacing w:val="-4"/>
          <w:sz w:val="28"/>
          <w:szCs w:val="28"/>
          <w:lang w:eastAsia="ru-RU"/>
        </w:rPr>
        <w:t>Энергия кристаллической решетки Е</w:t>
      </w:r>
      <w:r w:rsidRPr="00A2421E">
        <w:rPr>
          <w:rFonts w:ascii="Times New Roman" w:eastAsia="Times New Roman" w:hAnsi="Times New Roman" w:cs="Times New Roman"/>
          <w:color w:val="000099"/>
          <w:spacing w:val="-4"/>
          <w:sz w:val="28"/>
          <w:szCs w:val="28"/>
          <w:vertAlign w:val="subscript"/>
          <w:lang w:eastAsia="ru-RU"/>
        </w:rPr>
        <w:t>кр.</w:t>
      </w:r>
      <w:r w:rsidRPr="00A2421E">
        <w:rPr>
          <w:rFonts w:ascii="Times New Roman" w:eastAsia="Times New Roman" w:hAnsi="Times New Roman" w:cs="Times New Roman"/>
          <w:color w:val="000099"/>
          <w:spacing w:val="-4"/>
          <w:sz w:val="28"/>
          <w:szCs w:val="28"/>
          <w:lang w:eastAsia="ru-RU"/>
        </w:rPr>
        <w:t>, кДж/моль, – это энергия, которая выделяется при образовании 1 моля кристалла из микрочастиц (атомы, молекулы, ионы), находящихся в газообразном состоянии и удаленных друг от друга на расстояние, исключающее их взаимодействие;</w:t>
      </w:r>
    </w:p>
    <w:p w:rsidR="00847666" w:rsidRPr="00A2421E" w:rsidRDefault="00847666" w:rsidP="00847666">
      <w:pPr>
        <w:spacing w:after="0" w:line="240" w:lineRule="atLeast"/>
        <w:ind w:firstLine="422"/>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Константа кристаллической решетки </w:t>
      </w:r>
      <w:r w:rsidRPr="00A2421E">
        <w:rPr>
          <w:rFonts w:ascii="Times New Roman" w:eastAsia="Times New Roman" w:hAnsi="Times New Roman" w:cs="Times New Roman"/>
          <w:color w:val="000099"/>
          <w:sz w:val="28"/>
          <w:szCs w:val="28"/>
          <w:lang w:val="en-US" w:eastAsia="ru-RU"/>
        </w:rPr>
        <w:t>d</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A</w:t>
      </w:r>
      <w:r w:rsidRPr="00A2421E">
        <w:rPr>
          <w:rFonts w:ascii="Times New Roman" w:eastAsia="Times New Roman" w:hAnsi="Times New Roman" w:cs="Times New Roman"/>
          <w:color w:val="000099"/>
          <w:sz w:val="28"/>
          <w:szCs w:val="28"/>
          <w:vertAlign w:val="superscript"/>
          <w:lang w:eastAsia="ru-RU"/>
        </w:rPr>
        <w:t>0</w:t>
      </w:r>
      <w:r w:rsidRPr="00A2421E">
        <w:rPr>
          <w:rFonts w:ascii="Times New Roman" w:eastAsia="Times New Roman" w:hAnsi="Times New Roman" w:cs="Times New Roman"/>
          <w:color w:val="000099"/>
          <w:sz w:val="28"/>
          <w:szCs w:val="28"/>
          <w:lang w:eastAsia="ru-RU"/>
        </w:rPr>
        <w:t>] – наименьшее расстояние между центром двух частиц в кристалле, соединенных химической связью.</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Несмотря на многообразие форм кристаллов, их можно строго и однозначно классифицировать. Систематизация форм кристаллов была введена русским академиком А.В. Гадолиным (1867), она основана на особенностях симметрии кристаллов. В соответствии с геометрической формой кристаллов возможны следующие их системы (сингонии): кубическая, тетрагональная, орторомбическая, моноклинная, триклинная, гексагональная и ромбоэдрическая (рисунок </w:t>
      </w:r>
      <w:r w:rsidRPr="00A2421E">
        <w:rPr>
          <w:rFonts w:ascii="Times New Roman" w:eastAsia="Times New Roman" w:hAnsi="Times New Roman" w:cs="Times New Roman"/>
          <w:color w:val="000099"/>
          <w:sz w:val="28"/>
          <w:szCs w:val="28"/>
          <w:lang w:val="kk-KZ" w:eastAsia="ru-RU"/>
        </w:rPr>
        <w:t>1.</w:t>
      </w:r>
      <w:r w:rsidRPr="00A2421E">
        <w:rPr>
          <w:rFonts w:ascii="Times New Roman" w:eastAsia="Times New Roman" w:hAnsi="Times New Roman" w:cs="Times New Roman"/>
          <w:color w:val="000099"/>
          <w:sz w:val="28"/>
          <w:szCs w:val="28"/>
          <w:lang w:eastAsia="ru-RU"/>
        </w:rPr>
        <w:t>2).</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05856770" wp14:editId="69DDE058">
            <wp:extent cx="4000500" cy="3476625"/>
            <wp:effectExtent l="0" t="0" r="0" b="9525"/>
            <wp:docPr id="2" name="Picture 2" descr="Описание: Описание: D:\Мои документы\ИИТ рус\plain\theory\img\пфпфкп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Описание: Описание: D:\Мои документы\ИИТ рус\plain\theory\img\пфпфкпф.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0" cy="3476625"/>
                    </a:xfrm>
                    <a:prstGeom prst="rect">
                      <a:avLst/>
                    </a:prstGeom>
                    <a:noFill/>
                    <a:ln>
                      <a:noFill/>
                    </a:ln>
                  </pic:spPr>
                </pic:pic>
              </a:graphicData>
            </a:graphic>
          </wp:inline>
        </w:drawing>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1.</w:t>
      </w:r>
      <w:r w:rsidRPr="00A2421E">
        <w:rPr>
          <w:rFonts w:ascii="Times New Roman" w:eastAsia="Times New Roman" w:hAnsi="Times New Roman" w:cs="Times New Roman"/>
          <w:color w:val="000099"/>
          <w:sz w:val="28"/>
          <w:szCs w:val="28"/>
          <w:lang w:eastAsia="ru-RU"/>
        </w:rPr>
        <w:t>2 </w:t>
      </w:r>
      <w:r w:rsidRPr="00A2421E">
        <w:rPr>
          <w:rFonts w:ascii="Times New Roman" w:eastAsia="Times New Roman" w:hAnsi="Times New Roman" w:cs="Times New Roman"/>
          <w:color w:val="000099"/>
          <w:sz w:val="28"/>
          <w:szCs w:val="28"/>
          <w:lang w:val="kk-KZ" w:eastAsia="ru-RU"/>
        </w:rPr>
        <w:t>– </w:t>
      </w:r>
      <w:r w:rsidRPr="00A2421E">
        <w:rPr>
          <w:rFonts w:ascii="Times New Roman" w:eastAsia="Times New Roman" w:hAnsi="Times New Roman" w:cs="Times New Roman"/>
          <w:color w:val="000099"/>
          <w:sz w:val="28"/>
          <w:szCs w:val="28"/>
          <w:lang w:eastAsia="ru-RU"/>
        </w:rPr>
        <w:t>Основные системы кристаллов</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Одно и то же вещество может иметь различные кристаллические формы, которые отличаются по внутреннему строению, а значит, и по физико-химическим свойствам. Такое явление называется  полиморфизмом.  Изоморфизм – два разных по природе вещества образуют кристаллы одинаковой структуры. Такие вещества могут замещать друг друга в кристаллической решетке, образуя смешанные кристаллы.</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lastRenderedPageBreak/>
        <w:t>В зависимости от вида частиц, находящихся в узлах кристаллической решетки и типа связей между ними кристаллы бывают четырех типов: молекулярные, атомные, ионные и металлические (рисунок 1</w:t>
      </w:r>
      <w:r w:rsidRPr="00A2421E">
        <w:rPr>
          <w:rFonts w:ascii="Times New Roman" w:eastAsia="Times New Roman" w:hAnsi="Times New Roman" w:cs="Times New Roman"/>
          <w:color w:val="000099"/>
          <w:sz w:val="28"/>
          <w:szCs w:val="28"/>
          <w:lang w:val="kk-KZ" w:eastAsia="ru-RU"/>
        </w:rPr>
        <w:t>.3</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00"/>
          <w:sz w:val="28"/>
          <w:szCs w:val="28"/>
          <w:lang w:eastAsia="ru-RU"/>
        </w:rPr>
        <w:drawing>
          <wp:inline distT="0" distB="0" distL="0" distR="0" wp14:anchorId="7FF473B2" wp14:editId="60076ACC">
            <wp:extent cx="5010150" cy="2886075"/>
            <wp:effectExtent l="0" t="0" r="0" b="9525"/>
            <wp:docPr id="3" name="Picture 3" descr="http://lib.kstu.kz:8300/tb/books/2015/TSS/Mehtiev%20i%20dr%206/plain/theory/1.files/im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lib.kstu.kz:8300/tb/books/2015/TSS/Mehtiev%20i%20dr%206/plain/theory/1.files/img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10150" cy="2886075"/>
                    </a:xfrm>
                    <a:prstGeom prst="rect">
                      <a:avLst/>
                    </a:prstGeom>
                    <a:noFill/>
                    <a:ln>
                      <a:noFill/>
                    </a:ln>
                  </pic:spPr>
                </pic:pic>
              </a:graphicData>
            </a:graphic>
          </wp:inline>
        </w:drawing>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1.</w:t>
      </w:r>
      <w:r w:rsidRPr="00A2421E">
        <w:rPr>
          <w:rFonts w:ascii="Times New Roman" w:eastAsia="Times New Roman" w:hAnsi="Times New Roman" w:cs="Times New Roman"/>
          <w:color w:val="000099"/>
          <w:sz w:val="28"/>
          <w:szCs w:val="28"/>
          <w:lang w:val="kk-KZ" w:eastAsia="ru-RU"/>
        </w:rPr>
        <w:t>3 – </w:t>
      </w:r>
      <w:r w:rsidRPr="00A2421E">
        <w:rPr>
          <w:rFonts w:ascii="Times New Roman" w:eastAsia="Times New Roman" w:hAnsi="Times New Roman" w:cs="Times New Roman"/>
          <w:color w:val="000099"/>
          <w:sz w:val="28"/>
          <w:szCs w:val="28"/>
          <w:lang w:eastAsia="ru-RU"/>
        </w:rPr>
        <w:t>Виды кристаллов</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Кристаллические решетки, состоящие из молекул (полярных и неполярных) называются молекулярными. Молекулы в таких кристаллических решетках соединены между собой сравнительно слабыми водородными, межмолекулярными и электростатическими силами. Поэтому вещества с молекулярной решеткой имеют малую твердость и низкие температуры плавления. Они малорастворимы в воде, не проводят электрический ток и обладают высокой летучестью. Примерами веществ с молекулярными решетками являются лед, твердый углекислый газ («сухой лед»), твердые галогенводороды, твердые простые вещества, образованные одно- (благородные газы), двух- (</w:t>
      </w:r>
      <w:r w:rsidRPr="00A2421E">
        <w:rPr>
          <w:rFonts w:ascii="Times New Roman" w:eastAsia="Times New Roman" w:hAnsi="Times New Roman" w:cs="Times New Roman"/>
          <w:color w:val="000099"/>
          <w:sz w:val="28"/>
          <w:szCs w:val="28"/>
          <w:lang w:val="en-US" w:eastAsia="ru-RU"/>
        </w:rPr>
        <w:t>F</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Cl</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Br</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J</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H</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N</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O</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трех- (</w:t>
      </w:r>
      <w:r w:rsidRPr="00A2421E">
        <w:rPr>
          <w:rFonts w:ascii="Times New Roman" w:eastAsia="Times New Roman" w:hAnsi="Times New Roman" w:cs="Times New Roman"/>
          <w:color w:val="000099"/>
          <w:sz w:val="28"/>
          <w:szCs w:val="28"/>
          <w:lang w:val="en-US" w:eastAsia="ru-RU"/>
        </w:rPr>
        <w:t>O</w:t>
      </w:r>
      <w:r w:rsidRPr="00A2421E">
        <w:rPr>
          <w:rFonts w:ascii="Times New Roman" w:eastAsia="Times New Roman" w:hAnsi="Times New Roman" w:cs="Times New Roman"/>
          <w:color w:val="000099"/>
          <w:sz w:val="28"/>
          <w:szCs w:val="28"/>
          <w:vertAlign w:val="subscript"/>
          <w:lang w:eastAsia="ru-RU"/>
        </w:rPr>
        <w:t>3</w:t>
      </w:r>
      <w:r w:rsidRPr="00A2421E">
        <w:rPr>
          <w:rFonts w:ascii="Times New Roman" w:eastAsia="Times New Roman" w:hAnsi="Times New Roman" w:cs="Times New Roman"/>
          <w:color w:val="000099"/>
          <w:sz w:val="28"/>
          <w:szCs w:val="28"/>
          <w:lang w:eastAsia="ru-RU"/>
        </w:rPr>
        <w:t>), четырех- (</w:t>
      </w:r>
      <w:r w:rsidRPr="00A2421E">
        <w:rPr>
          <w:rFonts w:ascii="Times New Roman" w:eastAsia="Times New Roman" w:hAnsi="Times New Roman" w:cs="Times New Roman"/>
          <w:color w:val="000099"/>
          <w:sz w:val="28"/>
          <w:szCs w:val="28"/>
          <w:lang w:val="en-US" w:eastAsia="ru-RU"/>
        </w:rPr>
        <w:t>P</w:t>
      </w:r>
      <w:r w:rsidRPr="00A2421E">
        <w:rPr>
          <w:rFonts w:ascii="Times New Roman" w:eastAsia="Times New Roman" w:hAnsi="Times New Roman" w:cs="Times New Roman"/>
          <w:color w:val="000099"/>
          <w:sz w:val="28"/>
          <w:szCs w:val="28"/>
          <w:vertAlign w:val="subscript"/>
          <w:lang w:eastAsia="ru-RU"/>
        </w:rPr>
        <w:t>4</w:t>
      </w:r>
      <w:r w:rsidRPr="00A2421E">
        <w:rPr>
          <w:rFonts w:ascii="Times New Roman" w:eastAsia="Times New Roman" w:hAnsi="Times New Roman" w:cs="Times New Roman"/>
          <w:color w:val="000099"/>
          <w:sz w:val="28"/>
          <w:szCs w:val="28"/>
          <w:lang w:eastAsia="ru-RU"/>
        </w:rPr>
        <w:t>), восьми- (</w:t>
      </w:r>
      <w:r w:rsidRPr="00A2421E">
        <w:rPr>
          <w:rFonts w:ascii="Times New Roman" w:eastAsia="Times New Roman" w:hAnsi="Times New Roman" w:cs="Times New Roman"/>
          <w:color w:val="000099"/>
          <w:sz w:val="28"/>
          <w:szCs w:val="28"/>
          <w:lang w:val="en-US" w:eastAsia="ru-RU"/>
        </w:rPr>
        <w:t>S</w:t>
      </w:r>
      <w:r w:rsidRPr="00A2421E">
        <w:rPr>
          <w:rFonts w:ascii="Times New Roman" w:eastAsia="Times New Roman" w:hAnsi="Times New Roman" w:cs="Times New Roman"/>
          <w:color w:val="000099"/>
          <w:sz w:val="28"/>
          <w:szCs w:val="28"/>
          <w:vertAlign w:val="subscript"/>
          <w:lang w:eastAsia="ru-RU"/>
        </w:rPr>
        <w:t>8</w:t>
      </w:r>
      <w:r w:rsidRPr="00A2421E">
        <w:rPr>
          <w:rFonts w:ascii="Times New Roman" w:eastAsia="Times New Roman" w:hAnsi="Times New Roman" w:cs="Times New Roman"/>
          <w:color w:val="000099"/>
          <w:sz w:val="28"/>
          <w:szCs w:val="28"/>
          <w:lang w:eastAsia="ru-RU"/>
        </w:rPr>
        <w:t>) атомными молекулами. Большинство кристаллических органических соединений также имеют молекулярную решетку.</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Кристаллические решетки, в узлах которых находятся отдельные атомы, называют атомными (ковалентными). Атомы в таких решетках соединены между собой прочными ковалентными связями. Примером кристалла с атомной кристаллической решеткой может служить алмаз (рисунок </w:t>
      </w:r>
      <w:r w:rsidRPr="00A2421E">
        <w:rPr>
          <w:rFonts w:ascii="Times New Roman" w:eastAsia="Times New Roman" w:hAnsi="Times New Roman" w:cs="Times New Roman"/>
          <w:color w:val="000099"/>
          <w:sz w:val="28"/>
          <w:szCs w:val="28"/>
          <w:lang w:val="kk-KZ" w:eastAsia="ru-RU"/>
        </w:rPr>
        <w:t>1.3</w:t>
      </w:r>
      <w:r w:rsidRPr="00A2421E">
        <w:rPr>
          <w:rFonts w:ascii="Times New Roman" w:eastAsia="Times New Roman" w:hAnsi="Times New Roman" w:cs="Times New Roman"/>
          <w:color w:val="000099"/>
          <w:sz w:val="28"/>
          <w:szCs w:val="28"/>
          <w:lang w:eastAsia="ru-RU"/>
        </w:rPr>
        <w:t>) – одна из модификаций углерода. Данный кристалл состоит из атомов углерода, каждый из которых связан с четырьмя соседними атомами (к.ч. = 4).</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xml:space="preserve">Число веществ с атомной кристаллической решеткой велико. Все они имеют высокую температуру плавления, не растворимы в жидкостях, обладают высокой прочностью, твердостью, имеют широкий диапазон электропроводимости (от изоляторов и полупроводников до электронных </w:t>
      </w:r>
      <w:r w:rsidRPr="00A2421E">
        <w:rPr>
          <w:rFonts w:ascii="Times New Roman" w:eastAsia="Times New Roman" w:hAnsi="Times New Roman" w:cs="Times New Roman"/>
          <w:color w:val="000099"/>
          <w:sz w:val="28"/>
          <w:szCs w:val="28"/>
          <w:lang w:eastAsia="ru-RU"/>
        </w:rPr>
        <w:lastRenderedPageBreak/>
        <w:t>проводников). Атомная кристаллическая решетка характерна для элементов III и IV групп главных подгрупп (</w:t>
      </w:r>
      <w:r w:rsidRPr="00A2421E">
        <w:rPr>
          <w:rFonts w:ascii="Times New Roman" w:eastAsia="Times New Roman" w:hAnsi="Times New Roman" w:cs="Times New Roman"/>
          <w:color w:val="000099"/>
          <w:sz w:val="28"/>
          <w:szCs w:val="28"/>
          <w:lang w:val="en-US" w:eastAsia="ru-RU"/>
        </w:rPr>
        <w:t>Si</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Ge</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B</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en-US" w:eastAsia="ru-RU"/>
        </w:rPr>
        <w:t>C</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Кристаллические решетки, состоящие из ионов, называются ионными. Их образуют вещества с ионной связью. Примером образования ионной кристаллической решетки может служить кристалл хлорида натрия (</w:t>
      </w:r>
      <w:r w:rsidRPr="00A2421E">
        <w:rPr>
          <w:rFonts w:ascii="Times New Roman" w:eastAsia="Times New Roman" w:hAnsi="Times New Roman" w:cs="Times New Roman"/>
          <w:color w:val="000099"/>
          <w:sz w:val="28"/>
          <w:szCs w:val="28"/>
          <w:lang w:val="en-US" w:eastAsia="ru-RU"/>
        </w:rPr>
        <w:t>NaCl</w:t>
      </w:r>
      <w:r w:rsidRPr="00A2421E">
        <w:rPr>
          <w:rFonts w:ascii="Times New Roman" w:eastAsia="Times New Roman" w:hAnsi="Times New Roman" w:cs="Times New Roman"/>
          <w:color w:val="000099"/>
          <w:sz w:val="28"/>
          <w:szCs w:val="28"/>
          <w:lang w:eastAsia="ru-RU"/>
        </w:rPr>
        <w:t>) (рисунок </w:t>
      </w:r>
      <w:r w:rsidRPr="00A2421E">
        <w:rPr>
          <w:rFonts w:ascii="Times New Roman" w:eastAsia="Times New Roman" w:hAnsi="Times New Roman" w:cs="Times New Roman"/>
          <w:color w:val="000099"/>
          <w:sz w:val="28"/>
          <w:szCs w:val="28"/>
          <w:lang w:val="kk-KZ" w:eastAsia="ru-RU"/>
        </w:rPr>
        <w:t>1.3</w:t>
      </w:r>
      <w:r w:rsidRPr="00A2421E">
        <w:rPr>
          <w:rFonts w:ascii="Times New Roman" w:eastAsia="Times New Roman" w:hAnsi="Times New Roman" w:cs="Times New Roman"/>
          <w:color w:val="000099"/>
          <w:sz w:val="28"/>
          <w:szCs w:val="28"/>
          <w:lang w:eastAsia="ru-RU"/>
        </w:rPr>
        <w:t>). Вещества с ионной кристаллической решеткой обладают высокой твердостью, хрупкостью, являются тугоплавкими и малолетучими. Плавление ионных кристаллов приводит к нарушению геометрически правильной ориентации ионов относительно друг друга и ослаблению прочности связи между ними. Поэтому расплавы, растворы таких кристаллов проводят электрический ток. Вещества с ионными кристаллическими решетками легко растворяются в полярных жидкостях, являются диэлектриками. Ионные кристаллические решетки образуют многие соли, оксиды, основания.</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Все известные кристаллические вещества по величине электропроводности делятся на три класса:</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Проводники I рода – электропроводность 10</w:t>
      </w:r>
      <w:r w:rsidRPr="00A2421E">
        <w:rPr>
          <w:rFonts w:ascii="Times New Roman" w:eastAsia="Times New Roman" w:hAnsi="Times New Roman" w:cs="Times New Roman"/>
          <w:color w:val="000099"/>
          <w:sz w:val="28"/>
          <w:szCs w:val="28"/>
          <w:vertAlign w:val="superscript"/>
          <w:lang w:eastAsia="ru-RU"/>
        </w:rPr>
        <w:t>6</w:t>
      </w:r>
      <w:r w:rsidRPr="00A2421E">
        <w:rPr>
          <w:rFonts w:ascii="Times New Roman" w:eastAsia="Times New Roman" w:hAnsi="Times New Roman" w:cs="Times New Roman"/>
          <w:color w:val="000099"/>
          <w:sz w:val="28"/>
          <w:szCs w:val="28"/>
          <w:lang w:eastAsia="ru-RU"/>
        </w:rPr>
        <w:t>–10</w:t>
      </w:r>
      <w:r w:rsidRPr="00A2421E">
        <w:rPr>
          <w:rFonts w:ascii="Times New Roman" w:eastAsia="Times New Roman" w:hAnsi="Times New Roman" w:cs="Times New Roman"/>
          <w:color w:val="000099"/>
          <w:sz w:val="28"/>
          <w:szCs w:val="28"/>
          <w:vertAlign w:val="superscript"/>
          <w:lang w:eastAsia="ru-RU"/>
        </w:rPr>
        <w:t>4</w:t>
      </w:r>
      <w:r w:rsidRPr="00A2421E">
        <w:rPr>
          <w:rFonts w:ascii="Times New Roman" w:eastAsia="Times New Roman" w:hAnsi="Times New Roman" w:cs="Times New Roman"/>
          <w:color w:val="000099"/>
          <w:sz w:val="28"/>
          <w:szCs w:val="28"/>
          <w:lang w:eastAsia="ru-RU"/>
        </w:rPr>
        <w:t> (Ом</w:t>
      </w:r>
      <w:r w:rsidRPr="00A2421E">
        <w:rPr>
          <w:rFonts w:ascii="Times New Roman" w:eastAsia="Times New Roman" w:hAnsi="Times New Roman" w:cs="Times New Roman"/>
          <w:color w:val="000099"/>
          <w:sz w:val="28"/>
          <w:szCs w:val="28"/>
          <w:vertAlign w:val="superscript"/>
          <w:lang w:eastAsia="ru-RU"/>
        </w:rPr>
        <w:t>–1</w:t>
      </w:r>
      <w:r w:rsidRPr="00A2421E">
        <w:rPr>
          <w:rFonts w:ascii="Times New Roman" w:eastAsia="Times New Roman" w:hAnsi="Times New Roman" w:cs="Times New Roman"/>
          <w:color w:val="000099"/>
          <w:sz w:val="28"/>
          <w:szCs w:val="28"/>
          <w:lang w:eastAsia="ru-RU"/>
        </w:rPr>
        <w:t>см</w:t>
      </w:r>
      <w:r w:rsidRPr="00A2421E">
        <w:rPr>
          <w:rFonts w:ascii="Times New Roman" w:eastAsia="Times New Roman" w:hAnsi="Times New Roman" w:cs="Times New Roman"/>
          <w:color w:val="000099"/>
          <w:sz w:val="28"/>
          <w:szCs w:val="28"/>
          <w:vertAlign w:val="superscript"/>
          <w:lang w:eastAsia="ru-RU"/>
        </w:rPr>
        <w:t>–1</w:t>
      </w:r>
      <w:r w:rsidRPr="00A2421E">
        <w:rPr>
          <w:rFonts w:ascii="Times New Roman" w:eastAsia="Times New Roman" w:hAnsi="Times New Roman" w:cs="Times New Roman"/>
          <w:color w:val="000099"/>
          <w:sz w:val="28"/>
          <w:szCs w:val="28"/>
          <w:lang w:eastAsia="ru-RU"/>
        </w:rPr>
        <w:t>) – это вещества с металлической кристаллической решеткой, характеризующиеся наличием «переносчиков тока», свободно перемещающихся электронов (металлы, сплавы).</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Диэлектрики (изоляторы) – электропроводность 10</w:t>
      </w:r>
      <w:r w:rsidRPr="00A2421E">
        <w:rPr>
          <w:rFonts w:ascii="Times New Roman" w:eastAsia="Times New Roman" w:hAnsi="Times New Roman" w:cs="Times New Roman"/>
          <w:color w:val="000099"/>
          <w:sz w:val="28"/>
          <w:szCs w:val="28"/>
          <w:vertAlign w:val="superscript"/>
          <w:lang w:eastAsia="ru-RU"/>
        </w:rPr>
        <w:t>–10</w:t>
      </w:r>
      <w:r w:rsidRPr="00A2421E">
        <w:rPr>
          <w:rFonts w:ascii="Times New Roman" w:eastAsia="Times New Roman" w:hAnsi="Times New Roman" w:cs="Times New Roman"/>
          <w:color w:val="000099"/>
          <w:sz w:val="28"/>
          <w:szCs w:val="28"/>
          <w:lang w:eastAsia="ru-RU"/>
        </w:rPr>
        <w:t>–10</w:t>
      </w:r>
      <w:r w:rsidRPr="00A2421E">
        <w:rPr>
          <w:rFonts w:ascii="Times New Roman" w:eastAsia="Times New Roman" w:hAnsi="Times New Roman" w:cs="Times New Roman"/>
          <w:color w:val="000099"/>
          <w:sz w:val="28"/>
          <w:szCs w:val="28"/>
          <w:vertAlign w:val="superscript"/>
          <w:lang w:eastAsia="ru-RU"/>
        </w:rPr>
        <w:t>–12</w:t>
      </w:r>
      <w:r w:rsidRPr="00A2421E">
        <w:rPr>
          <w:rFonts w:ascii="Times New Roman" w:eastAsia="Times New Roman" w:hAnsi="Times New Roman" w:cs="Times New Roman"/>
          <w:color w:val="000099"/>
          <w:sz w:val="28"/>
          <w:szCs w:val="28"/>
          <w:lang w:eastAsia="ru-RU"/>
        </w:rPr>
        <w:t> (Ом</w:t>
      </w:r>
      <w:r w:rsidRPr="00A2421E">
        <w:rPr>
          <w:rFonts w:ascii="Times New Roman" w:eastAsia="Times New Roman" w:hAnsi="Times New Roman" w:cs="Times New Roman"/>
          <w:color w:val="000099"/>
          <w:sz w:val="28"/>
          <w:szCs w:val="28"/>
          <w:vertAlign w:val="superscript"/>
          <w:lang w:eastAsia="ru-RU"/>
        </w:rPr>
        <w:t>–1</w:t>
      </w:r>
      <w:r w:rsidRPr="00A2421E">
        <w:rPr>
          <w:rFonts w:ascii="Times New Roman" w:eastAsia="Times New Roman" w:hAnsi="Times New Roman" w:cs="Times New Roman"/>
          <w:color w:val="000099"/>
          <w:sz w:val="28"/>
          <w:szCs w:val="28"/>
          <w:lang w:eastAsia="ru-RU"/>
        </w:rPr>
        <w:t>см</w:t>
      </w:r>
      <w:r w:rsidRPr="00A2421E">
        <w:rPr>
          <w:rFonts w:ascii="Times New Roman" w:eastAsia="Times New Roman" w:hAnsi="Times New Roman" w:cs="Times New Roman"/>
          <w:color w:val="000099"/>
          <w:sz w:val="28"/>
          <w:szCs w:val="28"/>
          <w:vertAlign w:val="superscript"/>
          <w:lang w:eastAsia="ru-RU"/>
        </w:rPr>
        <w:t>–1</w:t>
      </w:r>
      <w:r w:rsidRPr="00A2421E">
        <w:rPr>
          <w:rFonts w:ascii="Times New Roman" w:eastAsia="Times New Roman" w:hAnsi="Times New Roman" w:cs="Times New Roman"/>
          <w:color w:val="000099"/>
          <w:sz w:val="28"/>
          <w:szCs w:val="28"/>
          <w:lang w:eastAsia="ru-RU"/>
        </w:rPr>
        <w:t>) – это вещества с атомной, молекулярной и реже ионной решеткой, обладающие большой энергией связи между частицами (алмаз, слюда, органические полимеры).</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Полупроводники – электропроводность 10</w:t>
      </w:r>
      <w:r w:rsidRPr="00A2421E">
        <w:rPr>
          <w:rFonts w:ascii="Times New Roman" w:eastAsia="Times New Roman" w:hAnsi="Times New Roman" w:cs="Times New Roman"/>
          <w:color w:val="000099"/>
          <w:sz w:val="28"/>
          <w:szCs w:val="28"/>
          <w:vertAlign w:val="superscript"/>
          <w:lang w:eastAsia="ru-RU"/>
        </w:rPr>
        <w:t>4</w:t>
      </w:r>
      <w:r w:rsidRPr="00A2421E">
        <w:rPr>
          <w:rFonts w:ascii="Times New Roman" w:eastAsia="Times New Roman" w:hAnsi="Times New Roman" w:cs="Times New Roman"/>
          <w:color w:val="000099"/>
          <w:sz w:val="28"/>
          <w:szCs w:val="28"/>
          <w:lang w:eastAsia="ru-RU"/>
        </w:rPr>
        <w:t>–10</w:t>
      </w:r>
      <w:r w:rsidRPr="00A2421E">
        <w:rPr>
          <w:rFonts w:ascii="Times New Roman" w:eastAsia="Times New Roman" w:hAnsi="Times New Roman" w:cs="Times New Roman"/>
          <w:color w:val="000099"/>
          <w:sz w:val="28"/>
          <w:szCs w:val="28"/>
          <w:vertAlign w:val="superscript"/>
          <w:lang w:eastAsia="ru-RU"/>
        </w:rPr>
        <w:t>–10</w:t>
      </w:r>
      <w:r w:rsidRPr="00A2421E">
        <w:rPr>
          <w:rFonts w:ascii="Times New Roman" w:eastAsia="Times New Roman" w:hAnsi="Times New Roman" w:cs="Times New Roman"/>
          <w:color w:val="000099"/>
          <w:sz w:val="28"/>
          <w:szCs w:val="28"/>
          <w:lang w:eastAsia="ru-RU"/>
        </w:rPr>
        <w:t> (Ом</w:t>
      </w:r>
      <w:r w:rsidRPr="00A2421E">
        <w:rPr>
          <w:rFonts w:ascii="Times New Roman" w:eastAsia="Times New Roman" w:hAnsi="Times New Roman" w:cs="Times New Roman"/>
          <w:color w:val="000099"/>
          <w:sz w:val="28"/>
          <w:szCs w:val="28"/>
          <w:vertAlign w:val="superscript"/>
          <w:lang w:eastAsia="ru-RU"/>
        </w:rPr>
        <w:t>–1</w:t>
      </w:r>
      <w:r w:rsidRPr="00A2421E">
        <w:rPr>
          <w:rFonts w:ascii="Times New Roman" w:eastAsia="Times New Roman" w:hAnsi="Times New Roman" w:cs="Times New Roman"/>
          <w:color w:val="000099"/>
          <w:sz w:val="28"/>
          <w:szCs w:val="28"/>
          <w:lang w:eastAsia="ru-RU"/>
        </w:rPr>
        <w:t>см</w:t>
      </w:r>
      <w:r w:rsidRPr="00A2421E">
        <w:rPr>
          <w:rFonts w:ascii="Times New Roman" w:eastAsia="Times New Roman" w:hAnsi="Times New Roman" w:cs="Times New Roman"/>
          <w:color w:val="000099"/>
          <w:sz w:val="28"/>
          <w:szCs w:val="28"/>
          <w:vertAlign w:val="superscript"/>
          <w:lang w:eastAsia="ru-RU"/>
        </w:rPr>
        <w:t>–1</w:t>
      </w:r>
      <w:r w:rsidRPr="00A2421E">
        <w:rPr>
          <w:rFonts w:ascii="Times New Roman" w:eastAsia="Times New Roman" w:hAnsi="Times New Roman" w:cs="Times New Roman"/>
          <w:color w:val="000099"/>
          <w:sz w:val="28"/>
          <w:szCs w:val="28"/>
          <w:lang w:eastAsia="ru-RU"/>
        </w:rPr>
        <w:t>) – это вещества с атомной или ионной кристаллической решеткой, обладающие более слабой энергией связи между частицами, чем изоляторы.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С ростом температуры электропроводность у полупроводников возрастает (серое олово, бор, кремний)</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Различие в величине электропроводности веществ объясняет зонная теория строения твердого тела.</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кристаллах проводников валентная зона находится в непосредственной близости от зоны проводимости и иногда перекрывается с ней. Энергетический барьер близок к нулю (рисунок </w:t>
      </w:r>
      <w:r w:rsidRPr="00A2421E">
        <w:rPr>
          <w:rFonts w:ascii="Times New Roman" w:eastAsia="Times New Roman" w:hAnsi="Times New Roman" w:cs="Times New Roman"/>
          <w:color w:val="000099"/>
          <w:sz w:val="28"/>
          <w:szCs w:val="28"/>
          <w:lang w:val="kk-KZ" w:eastAsia="ru-RU"/>
        </w:rPr>
        <w:t>1.4</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17990D1F" wp14:editId="65991F26">
            <wp:extent cx="4124325" cy="2838450"/>
            <wp:effectExtent l="0" t="0" r="9525" b="0"/>
            <wp:docPr id="4" name="Picture 4" descr="Описание: Описание: D:\Мои документы\ИИТ рус\plain\theory\img\фупфпкф.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Описание: Описание: D:\Мои документы\ИИТ рус\plain\theory\img\фупфпкф.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24325" cy="2838450"/>
                    </a:xfrm>
                    <a:prstGeom prst="rect">
                      <a:avLst/>
                    </a:prstGeom>
                    <a:noFill/>
                    <a:ln>
                      <a:noFill/>
                    </a:ln>
                  </pic:spPr>
                </pic:pic>
              </a:graphicData>
            </a:graphic>
          </wp:inline>
        </w:drawing>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1</w:t>
      </w:r>
      <w:r w:rsidRPr="00A2421E">
        <w:rPr>
          <w:rFonts w:ascii="Times New Roman" w:eastAsia="Times New Roman" w:hAnsi="Times New Roman" w:cs="Times New Roman"/>
          <w:color w:val="000099"/>
          <w:sz w:val="28"/>
          <w:szCs w:val="28"/>
          <w:lang w:eastAsia="ru-RU"/>
        </w:rPr>
        <w:t>.</w:t>
      </w:r>
      <w:r w:rsidRPr="00A2421E">
        <w:rPr>
          <w:rFonts w:ascii="Times New Roman" w:eastAsia="Times New Roman" w:hAnsi="Times New Roman" w:cs="Times New Roman"/>
          <w:color w:val="000099"/>
          <w:sz w:val="28"/>
          <w:szCs w:val="28"/>
          <w:lang w:val="kk-KZ" w:eastAsia="ru-RU"/>
        </w:rPr>
        <w:t>4 – </w:t>
      </w:r>
      <w:r w:rsidRPr="00A2421E">
        <w:rPr>
          <w:rFonts w:ascii="Times New Roman" w:eastAsia="Times New Roman" w:hAnsi="Times New Roman" w:cs="Times New Roman"/>
          <w:color w:val="000099"/>
          <w:sz w:val="28"/>
          <w:szCs w:val="28"/>
          <w:lang w:eastAsia="ru-RU"/>
        </w:rPr>
        <w:t>Расположение энергетических зон в кристаллах</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pacing w:val="-2"/>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pacing w:val="-2"/>
          <w:sz w:val="28"/>
          <w:szCs w:val="28"/>
          <w:lang w:eastAsia="ru-RU"/>
        </w:rPr>
        <w:t>В проводнике электроны валентной зоны при их незначительном возбуждении могут легко перейти на свободные энергетические уровни зоны проводимости, что обеспечивает высокую электропроводность металлов.</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outlineLvl w:val="1"/>
        <w:rPr>
          <w:rFonts w:ascii="Times New Roman" w:eastAsia="Times New Roman" w:hAnsi="Times New Roman" w:cs="Times New Roman"/>
          <w:b/>
          <w:bCs/>
          <w:color w:val="000000"/>
          <w:sz w:val="28"/>
          <w:szCs w:val="28"/>
          <w:lang w:eastAsia="ru-RU"/>
        </w:rPr>
      </w:pPr>
      <w:r w:rsidRPr="00A2421E">
        <w:rPr>
          <w:rFonts w:ascii="Times New Roman" w:eastAsia="Times New Roman" w:hAnsi="Times New Roman" w:cs="Times New Roman"/>
          <w:color w:val="000099"/>
          <w:sz w:val="28"/>
          <w:szCs w:val="28"/>
          <w:lang w:val="kk-KZ" w:eastAsia="ru-RU"/>
        </w:rPr>
        <w:t>2 P-n переход, его свойства. Вольт-амперная характеристика p-n перехода</w:t>
      </w:r>
    </w:p>
    <w:p w:rsidR="00847666" w:rsidRPr="00A2421E" w:rsidRDefault="00847666" w:rsidP="00847666">
      <w:pPr>
        <w:spacing w:after="0" w:line="240" w:lineRule="auto"/>
        <w:ind w:firstLine="425"/>
        <w:jc w:val="both"/>
        <w:outlineLvl w:val="1"/>
        <w:rPr>
          <w:rFonts w:ascii="Times New Roman" w:eastAsia="Times New Roman" w:hAnsi="Times New Roman" w:cs="Times New Roman"/>
          <w:b/>
          <w:bCs/>
          <w:color w:val="000000"/>
          <w:sz w:val="28"/>
          <w:szCs w:val="28"/>
          <w:lang w:eastAsia="ru-RU"/>
        </w:rPr>
      </w:pPr>
      <w:r w:rsidRPr="00A2421E">
        <w:rPr>
          <w:rFonts w:ascii="Times New Roman" w:eastAsia="Times New Roman" w:hAnsi="Times New Roman" w:cs="Times New Roman"/>
          <w:b/>
          <w:bCs/>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При введении в кристалл кремния атома примеси V группы (например, сурьмы) только четыре ее валентных электрона вступают в прочную связь с четырьмя соседними атомами собственного полупроводника (рисунок </w:t>
      </w:r>
      <w:r w:rsidRPr="00A2421E">
        <w:rPr>
          <w:rFonts w:ascii="Times New Roman" w:eastAsia="Times New Roman" w:hAnsi="Times New Roman" w:cs="Times New Roman"/>
          <w:color w:val="000099"/>
          <w:sz w:val="28"/>
          <w:szCs w:val="28"/>
          <w:lang w:val="kk-KZ" w:eastAsia="ru-RU"/>
        </w:rPr>
        <w:t>1.5,а</w:t>
      </w:r>
      <w:r w:rsidRPr="00A2421E">
        <w:rPr>
          <w:rFonts w:ascii="Times New Roman" w:eastAsia="Times New Roman" w:hAnsi="Times New Roman" w:cs="Times New Roman"/>
          <w:color w:val="000099"/>
          <w:sz w:val="28"/>
          <w:szCs w:val="28"/>
          <w:lang w:eastAsia="ru-RU"/>
        </w:rPr>
        <w:t>). Пятый валентный электрон сурьмы оказывается слабо связанным с ядром, и он легко переходит в зону проводимости. При этом примесный атом превращается в неподвижный положительный ион. Свободные электроны, оторвавшиеся от примесных атомов, добавляются к собственным свободным электронам. В этом случае проводимость полупроводника начинает определяться главным образом электронами. Такие полупроводники называют полупроводниками n-типа (от английского слова negative — отрицательный). Примеси, обусловливающие электронную электропроводность, называют донорными.</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При введении в кристалл кремния атома примеси III группы (например, бора) одна из четырех связей между атомом собственного полупроводника и атомом примеси оказывается незаполненной, что эквивалентно образованию дырки (рисунок </w:t>
      </w:r>
      <w:r w:rsidRPr="00A2421E">
        <w:rPr>
          <w:rFonts w:ascii="Times New Roman" w:eastAsia="Times New Roman" w:hAnsi="Times New Roman" w:cs="Times New Roman"/>
          <w:color w:val="000099"/>
          <w:sz w:val="28"/>
          <w:szCs w:val="28"/>
          <w:lang w:val="kk-KZ" w:eastAsia="ru-RU"/>
        </w:rPr>
        <w:t>1.5,б</w:t>
      </w:r>
      <w:r w:rsidRPr="00A2421E">
        <w:rPr>
          <w:rFonts w:ascii="Times New Roman" w:eastAsia="Times New Roman" w:hAnsi="Times New Roman" w:cs="Times New Roman"/>
          <w:color w:val="000099"/>
          <w:sz w:val="28"/>
          <w:szCs w:val="28"/>
          <w:lang w:eastAsia="ru-RU"/>
        </w:rPr>
        <w:t>) и неподвижного отрицательного иона. Электропроводность таких примесных полупроводников обеспечивается за счет перемещения дырок, а сами полупроводники называют полупроводниками р-типа (от английского слова positive — положительный). Примеси, обусловливающие дырочную электропроводность, называют акцепторными.</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00"/>
          <w:sz w:val="28"/>
          <w:szCs w:val="28"/>
          <w:lang w:eastAsia="ru-RU"/>
        </w:rPr>
        <w:lastRenderedPageBreak/>
        <w:drawing>
          <wp:inline distT="0" distB="0" distL="0" distR="0" wp14:anchorId="3E4CDA2F" wp14:editId="255B0DB3">
            <wp:extent cx="3638550" cy="1981200"/>
            <wp:effectExtent l="0" t="0" r="0" b="0"/>
            <wp:docPr id="5" name="Picture 5" descr="http://lib.kstu.kz:8300/tb/books/2015/TSS/Mehtiev%20i%20dr%206/plain/theory/1.files/im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lib.kstu.kz:8300/tb/books/2015/TSS/Mehtiev%20i%20dr%206/plain/theory/1.files/img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38550" cy="1981200"/>
                    </a:xfrm>
                    <a:prstGeom prst="rect">
                      <a:avLst/>
                    </a:prstGeom>
                    <a:noFill/>
                    <a:ln>
                      <a:noFill/>
                    </a:ln>
                  </pic:spPr>
                </pic:pic>
              </a:graphicData>
            </a:graphic>
          </wp:inline>
        </w:drawing>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1.5 </w:t>
      </w:r>
      <w:r w:rsidRPr="00A2421E">
        <w:rPr>
          <w:rFonts w:ascii="Times New Roman" w:eastAsia="Times New Roman" w:hAnsi="Times New Roman" w:cs="Times New Roman"/>
          <w:color w:val="000099"/>
          <w:sz w:val="28"/>
          <w:szCs w:val="28"/>
          <w:lang w:eastAsia="ru-RU"/>
        </w:rPr>
        <w:t>– Структура примесных полупроводников</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а) с донорной примесью; б) с акцепторной примесью</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основе работы большинства полупроводниковых приборов и активных элементов интегральных микросхем лежит использование свойств р-n-переходов. Однако р-n-переход не может быть создан путем простого соприкосновения двух полупроводниковых кристаллов с разными типами электропроводности, так как при этом между кристаллами всегда будет существовать некоторый промежуточный слой. Обычно р-n- переходы создают с помощью специальных технологических приемов.</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При создании электронно-дырочного перехода на границе между полупроводниками с различными типами электропроводности возникают большие градиенты концентрации подвижных носителей зарядов. Это приводит к тому, что через границу между полупроводниками n- и p-типов проходят диффузионные токи (электронный из n-области, дырочный из p-области). В результате ухода основных носителей на границе полупроводников с разными типами электропроводности создается обедненный слой, в котором в n-области будут находиться положительно заряженные ионы донорных атомов, а в р-области – отрицательно заряженные ионы акцепторных атомов. Этот двойной слой протяженностью в десятые доли микрометра и является р-n-переходом (рисунок </w:t>
      </w:r>
      <w:r w:rsidRPr="00A2421E">
        <w:rPr>
          <w:rFonts w:ascii="Times New Roman" w:eastAsia="Times New Roman" w:hAnsi="Times New Roman" w:cs="Times New Roman"/>
          <w:color w:val="000099"/>
          <w:sz w:val="28"/>
          <w:szCs w:val="28"/>
          <w:lang w:val="kk-KZ" w:eastAsia="ru-RU"/>
        </w:rPr>
        <w:t>1.6</w:t>
      </w:r>
      <w:r w:rsidRPr="00A2421E">
        <w:rPr>
          <w:rFonts w:ascii="Times New Roman" w:eastAsia="Times New Roman" w:hAnsi="Times New Roman" w:cs="Times New Roman"/>
          <w:color w:val="000099"/>
          <w:sz w:val="28"/>
          <w:szCs w:val="28"/>
          <w:lang w:eastAsia="ru-RU"/>
        </w:rPr>
        <w:t>,а).</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31295097" wp14:editId="19056C0D">
            <wp:extent cx="4114800" cy="2838450"/>
            <wp:effectExtent l="0" t="0" r="0" b="0"/>
            <wp:docPr id="6" name="Picture 6" descr="http://lib.kstu.kz:8300/tb/books/2015/TSS/Mehtiev%20i%20dr%206/plain/theory/1.files/im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lib.kstu.kz:8300/tb/books/2015/TSS/Mehtiev%20i%20dr%206/plain/theory/1.files/img5.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14800" cy="2838450"/>
                    </a:xfrm>
                    <a:prstGeom prst="rect">
                      <a:avLst/>
                    </a:prstGeom>
                    <a:noFill/>
                    <a:ln>
                      <a:noFill/>
                    </a:ln>
                  </pic:spPr>
                </pic:pic>
              </a:graphicData>
            </a:graphic>
          </wp:inline>
        </w:drawing>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w:t>
      </w:r>
      <w:r w:rsidRPr="00A2421E">
        <w:rPr>
          <w:rFonts w:ascii="Times New Roman" w:eastAsia="Times New Roman" w:hAnsi="Times New Roman" w:cs="Times New Roman"/>
          <w:color w:val="000099"/>
          <w:sz w:val="28"/>
          <w:szCs w:val="28"/>
          <w:lang w:val="kk-KZ" w:eastAsia="ru-RU"/>
        </w:rPr>
        <w:t> 1.6</w:t>
      </w:r>
      <w:r w:rsidRPr="00A2421E">
        <w:rPr>
          <w:rFonts w:ascii="Times New Roman" w:eastAsia="Times New Roman" w:hAnsi="Times New Roman" w:cs="Times New Roman"/>
          <w:color w:val="000099"/>
          <w:sz w:val="28"/>
          <w:szCs w:val="28"/>
          <w:lang w:eastAsia="ru-RU"/>
        </w:rPr>
        <w:t> – Структура р-n-перехода и</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его вольт-амперная характеристика (г)</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При подключении положительного полюса источника внешнего напряжения к p-области высота потенциального барьера уменьшается, а диффузионный ток основных носителей заряда резко возрастает. Такое включение р-n-перехода называют прямым (рисунок </w:t>
      </w:r>
      <w:r w:rsidRPr="00A2421E">
        <w:rPr>
          <w:rFonts w:ascii="Times New Roman" w:eastAsia="Times New Roman" w:hAnsi="Times New Roman" w:cs="Times New Roman"/>
          <w:color w:val="000099"/>
          <w:sz w:val="28"/>
          <w:szCs w:val="28"/>
          <w:lang w:val="kk-KZ" w:eastAsia="ru-RU"/>
        </w:rPr>
        <w:t>1.6</w:t>
      </w:r>
      <w:r w:rsidRPr="00A2421E">
        <w:rPr>
          <w:rFonts w:ascii="Times New Roman" w:eastAsia="Times New Roman" w:hAnsi="Times New Roman" w:cs="Times New Roman"/>
          <w:color w:val="000099"/>
          <w:sz w:val="28"/>
          <w:szCs w:val="28"/>
          <w:lang w:eastAsia="ru-RU"/>
        </w:rPr>
        <w:t>,б). При прямом включении происходит преимущественное введение носителей зарядов в те области полупроводникового кристалла, где они являются неосновными, поэтому этот режим работы р-n-перехода называют режимом инжекции неосновных носителей. Если изменить полярность внешнего напряжения (подключить к р-области отрицательный полюс источника), высота потенциального барьера в р-n-переходе падает. Уже при U ≈  -0,5В диффузионный ток прекращается и при дальнейшем повышении внешнего напряжения через р-n-переход будет проходить только дрейфовый ток неосновных носителей, который называют обратным. Так как число неосновных носителей значительно меньше, чем основных, величина тока через переход в этом случае будет небольшой по сравнению с током при прямом включении и практически постоянной при изменении внешнего напряжения в широких пределах. Указанное включение р-n-перехода называют обратным (рисунок </w:t>
      </w:r>
      <w:r w:rsidRPr="00A2421E">
        <w:rPr>
          <w:rFonts w:ascii="Times New Roman" w:eastAsia="Times New Roman" w:hAnsi="Times New Roman" w:cs="Times New Roman"/>
          <w:color w:val="000099"/>
          <w:sz w:val="28"/>
          <w:szCs w:val="28"/>
          <w:lang w:val="kk-KZ" w:eastAsia="ru-RU"/>
        </w:rPr>
        <w:t>1.6</w:t>
      </w:r>
      <w:r w:rsidRPr="00A2421E">
        <w:rPr>
          <w:rFonts w:ascii="Times New Roman" w:eastAsia="Times New Roman" w:hAnsi="Times New Roman" w:cs="Times New Roman"/>
          <w:color w:val="000099"/>
          <w:sz w:val="28"/>
          <w:szCs w:val="28"/>
          <w:lang w:eastAsia="ru-RU"/>
        </w:rPr>
        <w:t>,</w:t>
      </w:r>
      <w:r w:rsidRPr="00A2421E">
        <w:rPr>
          <w:rFonts w:ascii="Times New Roman" w:eastAsia="Times New Roman" w:hAnsi="Times New Roman" w:cs="Times New Roman"/>
          <w:color w:val="000099"/>
          <w:sz w:val="28"/>
          <w:szCs w:val="28"/>
          <w:lang w:val="kk-KZ" w:eastAsia="ru-RU"/>
        </w:rPr>
        <w:t> в</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Таким образом р-n-переход обладает несимметричной вольт-амперной характеристикой (рисунок </w:t>
      </w:r>
      <w:r w:rsidRPr="00A2421E">
        <w:rPr>
          <w:rFonts w:ascii="Times New Roman" w:eastAsia="Times New Roman" w:hAnsi="Times New Roman" w:cs="Times New Roman"/>
          <w:color w:val="000099"/>
          <w:sz w:val="28"/>
          <w:szCs w:val="28"/>
          <w:lang w:val="kk-KZ" w:eastAsia="ru-RU"/>
        </w:rPr>
        <w:t>1.6</w:t>
      </w:r>
      <w:r w:rsidRPr="00A2421E">
        <w:rPr>
          <w:rFonts w:ascii="Times New Roman" w:eastAsia="Times New Roman" w:hAnsi="Times New Roman" w:cs="Times New Roman"/>
          <w:color w:val="000099"/>
          <w:sz w:val="28"/>
          <w:szCs w:val="28"/>
          <w:lang w:eastAsia="ru-RU"/>
        </w:rPr>
        <w:t>,г). При прямом включении через него проходит большой прямой ток, а при обратном - незначительный обратный ток, который практически определяется собственной электропроводностью полупроводника, сильно зависящей от температуры среды. Например, в германиевых полупроводниковых приборах обратный ток р-n-перехода возрастает примерно вдвое при повышении температуры на каждые 100</w:t>
      </w:r>
      <w:r w:rsidRPr="00A2421E">
        <w:rPr>
          <w:rFonts w:ascii="Times New Roman" w:eastAsia="Times New Roman" w:hAnsi="Times New Roman" w:cs="Times New Roman"/>
          <w:color w:val="000099"/>
          <w:sz w:val="28"/>
          <w:szCs w:val="28"/>
          <w:vertAlign w:val="superscript"/>
          <w:lang w:val="kk-KZ" w:eastAsia="ru-RU"/>
        </w:rPr>
        <w:t>0</w:t>
      </w:r>
      <w:r w:rsidRPr="00A2421E">
        <w:rPr>
          <w:rFonts w:ascii="Times New Roman" w:eastAsia="Times New Roman" w:hAnsi="Times New Roman" w:cs="Times New Roman"/>
          <w:color w:val="000099"/>
          <w:sz w:val="28"/>
          <w:szCs w:val="28"/>
          <w:lang w:eastAsia="ru-RU"/>
        </w:rPr>
        <w:t> С.</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Контрольные вопросы:</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lastRenderedPageBreak/>
        <w:t>1.       Твердые вещества; </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w:t>
      </w:r>
      <w:r w:rsidRPr="00A2421E">
        <w:rPr>
          <w:rFonts w:ascii="Times New Roman" w:eastAsia="Times New Roman" w:hAnsi="Times New Roman" w:cs="Times New Roman"/>
          <w:color w:val="000099"/>
          <w:sz w:val="28"/>
          <w:szCs w:val="28"/>
          <w:lang w:val="kk-KZ" w:eastAsia="ru-RU"/>
        </w:rPr>
        <w:t>Какими </w:t>
      </w:r>
      <w:r w:rsidRPr="00A2421E">
        <w:rPr>
          <w:rFonts w:ascii="Times New Roman" w:eastAsia="Times New Roman" w:hAnsi="Times New Roman" w:cs="Times New Roman"/>
          <w:color w:val="000099"/>
          <w:sz w:val="28"/>
          <w:szCs w:val="28"/>
          <w:lang w:eastAsia="ru-RU"/>
        </w:rPr>
        <w:t>механическими свойствами</w:t>
      </w:r>
      <w:r w:rsidRPr="00A2421E">
        <w:rPr>
          <w:rFonts w:ascii="Times New Roman" w:eastAsia="Times New Roman" w:hAnsi="Times New Roman" w:cs="Times New Roman"/>
          <w:color w:val="000099"/>
          <w:sz w:val="28"/>
          <w:szCs w:val="28"/>
          <w:lang w:val="kk-KZ" w:eastAsia="ru-RU"/>
        </w:rPr>
        <w:t>  </w:t>
      </w:r>
      <w:r w:rsidRPr="00A2421E">
        <w:rPr>
          <w:rFonts w:ascii="Times New Roman" w:eastAsia="Times New Roman" w:hAnsi="Times New Roman" w:cs="Times New Roman"/>
          <w:color w:val="000099"/>
          <w:sz w:val="28"/>
          <w:szCs w:val="28"/>
          <w:lang w:eastAsia="ru-RU"/>
        </w:rPr>
        <w:t>обладают</w:t>
      </w:r>
      <w:r w:rsidRPr="00A2421E">
        <w:rPr>
          <w:rFonts w:ascii="Times New Roman" w:eastAsia="Times New Roman" w:hAnsi="Times New Roman" w:cs="Times New Roman"/>
          <w:color w:val="000099"/>
          <w:sz w:val="28"/>
          <w:szCs w:val="28"/>
          <w:lang w:val="kk-KZ" w:eastAsia="ru-RU"/>
        </w:rPr>
        <w:t> т</w:t>
      </w:r>
      <w:r w:rsidRPr="00A2421E">
        <w:rPr>
          <w:rFonts w:ascii="Times New Roman" w:eastAsia="Times New Roman" w:hAnsi="Times New Roman" w:cs="Times New Roman"/>
          <w:color w:val="000099"/>
          <w:sz w:val="28"/>
          <w:szCs w:val="28"/>
          <w:lang w:eastAsia="ru-RU"/>
        </w:rPr>
        <w:t>вердые тела</w:t>
      </w:r>
      <w:r w:rsidRPr="00A2421E">
        <w:rPr>
          <w:rFonts w:ascii="Times New Roman" w:eastAsia="Times New Roman" w:hAnsi="Times New Roman" w:cs="Times New Roman"/>
          <w:color w:val="000099"/>
          <w:sz w:val="28"/>
          <w:szCs w:val="28"/>
          <w:lang w:val="kk-KZ" w:eastAsia="ru-RU"/>
        </w:rPr>
        <w:t>?</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3.       </w:t>
      </w:r>
      <w:r w:rsidRPr="00A2421E">
        <w:rPr>
          <w:rFonts w:ascii="Times New Roman" w:eastAsia="Times New Roman" w:hAnsi="Times New Roman" w:cs="Times New Roman"/>
          <w:color w:val="000099"/>
          <w:sz w:val="28"/>
          <w:szCs w:val="28"/>
          <w:lang w:val="kk-KZ" w:eastAsia="ru-RU"/>
        </w:rPr>
        <w:t>Какими </w:t>
      </w:r>
      <w:r w:rsidRPr="00A2421E">
        <w:rPr>
          <w:rFonts w:ascii="Times New Roman" w:eastAsia="Times New Roman" w:hAnsi="Times New Roman" w:cs="Times New Roman"/>
          <w:color w:val="000099"/>
          <w:sz w:val="28"/>
          <w:szCs w:val="28"/>
          <w:lang w:eastAsia="ru-RU"/>
        </w:rPr>
        <w:t>магнитными свойствами</w:t>
      </w:r>
      <w:r w:rsidRPr="00A2421E">
        <w:rPr>
          <w:rFonts w:ascii="Times New Roman" w:eastAsia="Times New Roman" w:hAnsi="Times New Roman" w:cs="Times New Roman"/>
          <w:color w:val="000099"/>
          <w:sz w:val="28"/>
          <w:szCs w:val="28"/>
          <w:lang w:val="kk-KZ" w:eastAsia="ru-RU"/>
        </w:rPr>
        <w:t>  </w:t>
      </w:r>
      <w:r w:rsidRPr="00A2421E">
        <w:rPr>
          <w:rFonts w:ascii="Times New Roman" w:eastAsia="Times New Roman" w:hAnsi="Times New Roman" w:cs="Times New Roman"/>
          <w:color w:val="000099"/>
          <w:sz w:val="28"/>
          <w:szCs w:val="28"/>
          <w:lang w:eastAsia="ru-RU"/>
        </w:rPr>
        <w:t>обладают</w:t>
      </w:r>
      <w:r w:rsidRPr="00A2421E">
        <w:rPr>
          <w:rFonts w:ascii="Times New Roman" w:eastAsia="Times New Roman" w:hAnsi="Times New Roman" w:cs="Times New Roman"/>
          <w:color w:val="000099"/>
          <w:sz w:val="28"/>
          <w:szCs w:val="28"/>
          <w:lang w:val="kk-KZ" w:eastAsia="ru-RU"/>
        </w:rPr>
        <w:t> т</w:t>
      </w:r>
      <w:r w:rsidRPr="00A2421E">
        <w:rPr>
          <w:rFonts w:ascii="Times New Roman" w:eastAsia="Times New Roman" w:hAnsi="Times New Roman" w:cs="Times New Roman"/>
          <w:color w:val="000099"/>
          <w:sz w:val="28"/>
          <w:szCs w:val="28"/>
          <w:lang w:eastAsia="ru-RU"/>
        </w:rPr>
        <w:t>вердые тела</w:t>
      </w:r>
      <w:r w:rsidRPr="00A2421E">
        <w:rPr>
          <w:rFonts w:ascii="Times New Roman" w:eastAsia="Times New Roman" w:hAnsi="Times New Roman" w:cs="Times New Roman"/>
          <w:color w:val="000099"/>
          <w:sz w:val="28"/>
          <w:szCs w:val="28"/>
          <w:lang w:val="kk-KZ" w:eastAsia="ru-RU"/>
        </w:rPr>
        <w:t>?</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4.       </w:t>
      </w:r>
      <w:r w:rsidRPr="00A2421E">
        <w:rPr>
          <w:rFonts w:ascii="Times New Roman" w:eastAsia="Times New Roman" w:hAnsi="Times New Roman" w:cs="Times New Roman"/>
          <w:color w:val="000099"/>
          <w:spacing w:val="-6"/>
          <w:sz w:val="28"/>
          <w:szCs w:val="28"/>
          <w:lang w:val="kk-KZ" w:eastAsia="ru-RU"/>
        </w:rPr>
        <w:t>Х</w:t>
      </w:r>
      <w:r w:rsidRPr="00A2421E">
        <w:rPr>
          <w:rFonts w:ascii="Times New Roman" w:eastAsia="Times New Roman" w:hAnsi="Times New Roman" w:cs="Times New Roman"/>
          <w:color w:val="000099"/>
          <w:spacing w:val="-6"/>
          <w:sz w:val="28"/>
          <w:szCs w:val="28"/>
          <w:lang w:eastAsia="ru-RU"/>
        </w:rPr>
        <w:t>арактеристика аморфных веществ;</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5.       </w:t>
      </w:r>
      <w:r w:rsidRPr="00A2421E">
        <w:rPr>
          <w:rFonts w:ascii="Times New Roman" w:eastAsia="Times New Roman" w:hAnsi="Times New Roman" w:cs="Times New Roman"/>
          <w:color w:val="000099"/>
          <w:spacing w:val="-6"/>
          <w:sz w:val="28"/>
          <w:szCs w:val="28"/>
          <w:lang w:val="kk-KZ" w:eastAsia="ru-RU"/>
        </w:rPr>
        <w:t>Х</w:t>
      </w:r>
      <w:r w:rsidRPr="00A2421E">
        <w:rPr>
          <w:rFonts w:ascii="Times New Roman" w:eastAsia="Times New Roman" w:hAnsi="Times New Roman" w:cs="Times New Roman"/>
          <w:color w:val="000099"/>
          <w:spacing w:val="-6"/>
          <w:sz w:val="28"/>
          <w:szCs w:val="28"/>
          <w:lang w:eastAsia="ru-RU"/>
        </w:rPr>
        <w:t>арактеристика кристаллических веществ;</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6.       </w:t>
      </w:r>
      <w:r w:rsidRPr="00A2421E">
        <w:rPr>
          <w:rFonts w:ascii="Times New Roman" w:eastAsia="Times New Roman" w:hAnsi="Times New Roman" w:cs="Times New Roman"/>
          <w:color w:val="000099"/>
          <w:sz w:val="28"/>
          <w:szCs w:val="28"/>
          <w:lang w:val="kk-KZ" w:eastAsia="ru-RU"/>
        </w:rPr>
        <w:t>О</w:t>
      </w:r>
      <w:r w:rsidRPr="00A2421E">
        <w:rPr>
          <w:rFonts w:ascii="Times New Roman" w:eastAsia="Times New Roman" w:hAnsi="Times New Roman" w:cs="Times New Roman"/>
          <w:color w:val="000099"/>
          <w:sz w:val="28"/>
          <w:szCs w:val="28"/>
          <w:lang w:eastAsia="ru-RU"/>
        </w:rPr>
        <w:t>сновные параметры кристаллических решеток;</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7.       </w:t>
      </w:r>
      <w:r w:rsidRPr="00A2421E">
        <w:rPr>
          <w:rFonts w:ascii="Times New Roman" w:eastAsia="Times New Roman" w:hAnsi="Times New Roman" w:cs="Times New Roman"/>
          <w:color w:val="000099"/>
          <w:sz w:val="28"/>
          <w:szCs w:val="28"/>
          <w:lang w:val="kk-KZ" w:eastAsia="ru-RU"/>
        </w:rPr>
        <w:t>Т</w:t>
      </w:r>
      <w:r w:rsidRPr="00A2421E">
        <w:rPr>
          <w:rFonts w:ascii="Times New Roman" w:eastAsia="Times New Roman" w:hAnsi="Times New Roman" w:cs="Times New Roman"/>
          <w:color w:val="000099"/>
          <w:sz w:val="28"/>
          <w:szCs w:val="28"/>
          <w:lang w:eastAsia="ru-RU"/>
        </w:rPr>
        <w:t>ри класса кристаллически</w:t>
      </w:r>
      <w:r w:rsidRPr="00A2421E">
        <w:rPr>
          <w:rFonts w:ascii="Times New Roman" w:eastAsia="Times New Roman" w:hAnsi="Times New Roman" w:cs="Times New Roman"/>
          <w:color w:val="000099"/>
          <w:sz w:val="28"/>
          <w:szCs w:val="28"/>
          <w:lang w:val="kk-KZ" w:eastAsia="ru-RU"/>
        </w:rPr>
        <w:t>х</w:t>
      </w:r>
      <w:r w:rsidRPr="00A2421E">
        <w:rPr>
          <w:rFonts w:ascii="Times New Roman" w:eastAsia="Times New Roman" w:hAnsi="Times New Roman" w:cs="Times New Roman"/>
          <w:color w:val="000099"/>
          <w:sz w:val="28"/>
          <w:szCs w:val="28"/>
          <w:lang w:eastAsia="ru-RU"/>
        </w:rPr>
        <w:t> веществ;</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8.        Донорные и акцепторные примеси;</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9.       P-n переход, его свойства;</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10.    О</w:t>
      </w:r>
      <w:r w:rsidRPr="00A2421E">
        <w:rPr>
          <w:rFonts w:ascii="Times New Roman" w:eastAsia="Times New Roman" w:hAnsi="Times New Roman" w:cs="Times New Roman"/>
          <w:color w:val="000099"/>
          <w:sz w:val="28"/>
          <w:szCs w:val="28"/>
          <w:lang w:eastAsia="ru-RU"/>
        </w:rPr>
        <w:t>братны</w:t>
      </w:r>
      <w:r w:rsidRPr="00A2421E">
        <w:rPr>
          <w:rFonts w:ascii="Times New Roman" w:eastAsia="Times New Roman" w:hAnsi="Times New Roman" w:cs="Times New Roman"/>
          <w:color w:val="000099"/>
          <w:sz w:val="28"/>
          <w:szCs w:val="28"/>
          <w:lang w:val="kk-KZ" w:eastAsia="ru-RU"/>
        </w:rPr>
        <w:t>й</w:t>
      </w:r>
      <w:r w:rsidRPr="00A2421E">
        <w:rPr>
          <w:rFonts w:ascii="Times New Roman" w:eastAsia="Times New Roman" w:hAnsi="Times New Roman" w:cs="Times New Roman"/>
          <w:color w:val="000099"/>
          <w:sz w:val="28"/>
          <w:szCs w:val="28"/>
          <w:lang w:eastAsia="ru-RU"/>
        </w:rPr>
        <w:t> р-n-переход.</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r w:rsidRPr="00A2421E">
        <w:rPr>
          <w:rFonts w:ascii="Times New Roman" w:eastAsia="Times New Roman" w:hAnsi="Times New Roman" w:cs="Times New Roman"/>
          <w:color w:val="000099"/>
          <w:sz w:val="28"/>
          <w:szCs w:val="28"/>
          <w:lang w:val="kk-KZ" w:eastAsia="ru-RU"/>
        </w:rPr>
        <w:t>:</w:t>
      </w:r>
    </w:p>
    <w:p w:rsidR="00847666" w:rsidRPr="00A2421E" w:rsidRDefault="00847666" w:rsidP="00847666">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w:t>
      </w:r>
      <w:r w:rsidRPr="00A2421E">
        <w:rPr>
          <w:rFonts w:ascii="Times New Roman" w:eastAsia="Times New Roman" w:hAnsi="Times New Roman" w:cs="Times New Roman"/>
          <w:color w:val="000099"/>
          <w:spacing w:val="-6"/>
          <w:sz w:val="28"/>
          <w:szCs w:val="28"/>
          <w:lang w:val="kk-KZ" w:eastAsia="ru-RU"/>
        </w:rPr>
        <w:t>Х</w:t>
      </w:r>
      <w:r w:rsidRPr="00A2421E">
        <w:rPr>
          <w:rFonts w:ascii="Times New Roman" w:eastAsia="Times New Roman" w:hAnsi="Times New Roman" w:cs="Times New Roman"/>
          <w:color w:val="000099"/>
          <w:spacing w:val="-6"/>
          <w:sz w:val="28"/>
          <w:szCs w:val="28"/>
          <w:lang w:eastAsia="ru-RU"/>
        </w:rPr>
        <w:t>арактеристика аморфных и кристаллических веществ</w:t>
      </w:r>
      <w:r w:rsidRPr="00A2421E">
        <w:rPr>
          <w:rFonts w:ascii="Times New Roman" w:eastAsia="Times New Roman" w:hAnsi="Times New Roman" w:cs="Times New Roman"/>
          <w:color w:val="000099"/>
          <w:sz w:val="28"/>
          <w:szCs w:val="28"/>
          <w:lang w:val="kk-KZ" w:eastAsia="ru-RU"/>
        </w:rPr>
        <w:t>;</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w:t>
      </w:r>
      <w:r w:rsidRPr="00A2421E">
        <w:rPr>
          <w:rFonts w:ascii="Times New Roman" w:eastAsia="Times New Roman" w:hAnsi="Times New Roman" w:cs="Times New Roman"/>
          <w:color w:val="000099"/>
          <w:sz w:val="28"/>
          <w:szCs w:val="28"/>
          <w:lang w:eastAsia="ru-RU"/>
        </w:rPr>
        <w:t>Расположение энергетических зон в кристаллах;</w:t>
      </w:r>
    </w:p>
    <w:p w:rsidR="00847666" w:rsidRPr="00A2421E" w:rsidRDefault="00847666" w:rsidP="00847666">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w:t>
      </w:r>
      <w:r w:rsidRPr="00A2421E">
        <w:rPr>
          <w:rFonts w:ascii="Times New Roman" w:eastAsia="Times New Roman" w:hAnsi="Times New Roman" w:cs="Times New Roman"/>
          <w:color w:val="000099"/>
          <w:sz w:val="28"/>
          <w:szCs w:val="28"/>
          <w:lang w:eastAsia="ru-RU"/>
        </w:rPr>
        <w:t>Структура примесных полупроводников.</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Тема 2. Физика полупроводиков</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План лекции:</w:t>
      </w:r>
    </w:p>
    <w:p w:rsidR="00847666" w:rsidRPr="00A2421E" w:rsidRDefault="00847666" w:rsidP="00847666">
      <w:pPr>
        <w:spacing w:after="0" w:line="240" w:lineRule="auto"/>
        <w:ind w:left="48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1.   </w:t>
      </w:r>
      <w:r w:rsidRPr="00A2421E">
        <w:rPr>
          <w:rFonts w:ascii="Times New Roman" w:eastAsia="Times New Roman" w:hAnsi="Times New Roman" w:cs="Times New Roman"/>
          <w:color w:val="000099"/>
          <w:sz w:val="28"/>
          <w:szCs w:val="28"/>
          <w:lang w:val="kk-KZ" w:eastAsia="ru-RU"/>
        </w:rPr>
        <w:t>Структура  полупроводиков;</w:t>
      </w:r>
    </w:p>
    <w:p w:rsidR="00847666" w:rsidRPr="00A2421E" w:rsidRDefault="00847666" w:rsidP="00847666">
      <w:pPr>
        <w:spacing w:after="0" w:line="240" w:lineRule="auto"/>
        <w:ind w:left="486"/>
        <w:jc w:val="both"/>
        <w:outlineLvl w:val="1"/>
        <w:rPr>
          <w:rFonts w:ascii="Times New Roman" w:eastAsia="Times New Roman" w:hAnsi="Times New Roman" w:cs="Times New Roman"/>
          <w:b/>
          <w:bCs/>
          <w:color w:val="12295B"/>
          <w:sz w:val="28"/>
          <w:szCs w:val="28"/>
          <w:lang w:eastAsia="ru-RU"/>
        </w:rPr>
      </w:pPr>
      <w:r w:rsidRPr="00A2421E">
        <w:rPr>
          <w:rFonts w:ascii="Times New Roman" w:eastAsia="Times New Roman" w:hAnsi="Times New Roman" w:cs="Times New Roman"/>
          <w:color w:val="000099"/>
          <w:sz w:val="28"/>
          <w:szCs w:val="28"/>
          <w:lang w:val="kk-KZ" w:eastAsia="ru-RU"/>
        </w:rPr>
        <w:t>2. Полупроводниковые диоды, их обозначения. Основные схемы включения.</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1 Структура  полупроводиков</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Полупроводниками называют обширную группу материалов, которые по своему удельному электрическому сопротивлению занимают промежуточное положение между проводниками и диэлектриками. Обычно к полупроводникам относят материалы с удельным сопротивлением ρ = (10</w:t>
      </w:r>
      <w:r w:rsidRPr="00A2421E">
        <w:rPr>
          <w:rFonts w:ascii="Times New Roman" w:eastAsia="Times New Roman" w:hAnsi="Times New Roman" w:cs="Times New Roman"/>
          <w:color w:val="000099"/>
          <w:sz w:val="28"/>
          <w:szCs w:val="28"/>
          <w:vertAlign w:val="superscript"/>
          <w:lang w:eastAsia="ru-RU"/>
        </w:rPr>
        <w:t>-3</w:t>
      </w:r>
      <w:r w:rsidRPr="00A2421E">
        <w:rPr>
          <w:rFonts w:ascii="Times New Roman" w:eastAsia="Times New Roman" w:hAnsi="Times New Roman" w:cs="Times New Roman"/>
          <w:color w:val="000099"/>
          <w:sz w:val="28"/>
          <w:szCs w:val="28"/>
          <w:lang w:eastAsia="ru-RU"/>
        </w:rPr>
        <w:t>... 10</w:t>
      </w:r>
      <w:r w:rsidRPr="00A2421E">
        <w:rPr>
          <w:rFonts w:ascii="Times New Roman" w:eastAsia="Times New Roman" w:hAnsi="Times New Roman" w:cs="Times New Roman"/>
          <w:color w:val="000099"/>
          <w:sz w:val="28"/>
          <w:szCs w:val="28"/>
          <w:vertAlign w:val="superscript"/>
          <w:lang w:eastAsia="ru-RU"/>
        </w:rPr>
        <w:t>9</w:t>
      </w:r>
      <w:r w:rsidRPr="00A2421E">
        <w:rPr>
          <w:rFonts w:ascii="Times New Roman" w:eastAsia="Times New Roman" w:hAnsi="Times New Roman" w:cs="Times New Roman"/>
          <w:color w:val="000099"/>
          <w:sz w:val="28"/>
          <w:szCs w:val="28"/>
          <w:lang w:eastAsia="ru-RU"/>
        </w:rPr>
        <w:t>) Ом·см, к проводникам (металлам) – материалы с ρ &lt; 10</w:t>
      </w:r>
      <w:r w:rsidRPr="00A2421E">
        <w:rPr>
          <w:rFonts w:ascii="Times New Roman" w:eastAsia="Times New Roman" w:hAnsi="Times New Roman" w:cs="Times New Roman"/>
          <w:color w:val="000099"/>
          <w:sz w:val="28"/>
          <w:szCs w:val="28"/>
          <w:vertAlign w:val="superscript"/>
          <w:lang w:eastAsia="ru-RU"/>
        </w:rPr>
        <w:t>-4</w:t>
      </w:r>
      <w:r w:rsidRPr="00A2421E">
        <w:rPr>
          <w:rFonts w:ascii="Times New Roman" w:eastAsia="Times New Roman" w:hAnsi="Times New Roman" w:cs="Times New Roman"/>
          <w:color w:val="000099"/>
          <w:sz w:val="28"/>
          <w:szCs w:val="28"/>
          <w:lang w:eastAsia="ru-RU"/>
        </w:rPr>
        <w:t> Ом·см, а к диэлектрикам (изоляторам) - материалы с ρ&gt;10</w:t>
      </w:r>
      <w:r w:rsidRPr="00A2421E">
        <w:rPr>
          <w:rFonts w:ascii="Times New Roman" w:eastAsia="Times New Roman" w:hAnsi="Times New Roman" w:cs="Times New Roman"/>
          <w:color w:val="000099"/>
          <w:sz w:val="28"/>
          <w:szCs w:val="28"/>
          <w:vertAlign w:val="superscript"/>
          <w:lang w:eastAsia="ru-RU"/>
        </w:rPr>
        <w:t>10</w:t>
      </w:r>
      <w:r w:rsidRPr="00A2421E">
        <w:rPr>
          <w:rFonts w:ascii="Times New Roman" w:eastAsia="Times New Roman" w:hAnsi="Times New Roman" w:cs="Times New Roman"/>
          <w:color w:val="000099"/>
          <w:sz w:val="28"/>
          <w:szCs w:val="28"/>
          <w:lang w:eastAsia="ru-RU"/>
        </w:rPr>
        <w:t> Ом·см. Такая классификация весьма условна, потому что между полупроводниками и диэлектриками нет принципиальных различий.</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Для изготовления современных полупроводниковых приборов и особенно интегральных микросхем используют преимущественно кремний, который является монокристаллом – твердым телом с регулярной кубической кристаллической решеткой, алмазного типа (рисунок </w:t>
      </w:r>
      <w:r w:rsidRPr="00A2421E">
        <w:rPr>
          <w:rFonts w:ascii="Times New Roman" w:eastAsia="Times New Roman" w:hAnsi="Times New Roman" w:cs="Times New Roman"/>
          <w:color w:val="000099"/>
          <w:sz w:val="28"/>
          <w:szCs w:val="28"/>
          <w:lang w:val="kk-KZ" w:eastAsia="ru-RU"/>
        </w:rPr>
        <w:t>2</w:t>
      </w:r>
      <w:r w:rsidRPr="00A2421E">
        <w:rPr>
          <w:rFonts w:ascii="Times New Roman" w:eastAsia="Times New Roman" w:hAnsi="Times New Roman" w:cs="Times New Roman"/>
          <w:color w:val="000099"/>
          <w:sz w:val="28"/>
          <w:szCs w:val="28"/>
          <w:lang w:eastAsia="ru-RU"/>
        </w:rPr>
        <w:t>.1</w:t>
      </w:r>
      <w:r w:rsidRPr="00A2421E">
        <w:rPr>
          <w:rFonts w:ascii="Times New Roman" w:eastAsia="Times New Roman" w:hAnsi="Times New Roman" w:cs="Times New Roman"/>
          <w:color w:val="000099"/>
          <w:sz w:val="28"/>
          <w:szCs w:val="28"/>
          <w:lang w:val="kk-KZ" w:eastAsia="ru-RU"/>
        </w:rPr>
        <w:t>)</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000EF53C" wp14:editId="58E2AF59">
            <wp:extent cx="1971675" cy="1809750"/>
            <wp:effectExtent l="0" t="0" r="9525" b="0"/>
            <wp:docPr id="7" name="Picture 7"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3.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1675" cy="1809750"/>
                    </a:xfrm>
                    <a:prstGeom prst="rect">
                      <a:avLst/>
                    </a:prstGeom>
                    <a:noFill/>
                    <a:ln>
                      <a:noFill/>
                    </a:ln>
                  </pic:spPr>
                </pic:pic>
              </a:graphicData>
            </a:graphic>
          </wp:inline>
        </w:drawing>
      </w:r>
    </w:p>
    <w:p w:rsidR="00847666" w:rsidRPr="00A2421E" w:rsidRDefault="00847666" w:rsidP="00847666">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2.1 </w:t>
      </w:r>
      <w:r w:rsidRPr="00A2421E">
        <w:rPr>
          <w:rFonts w:ascii="Times New Roman" w:eastAsia="Times New Roman" w:hAnsi="Times New Roman" w:cs="Times New Roman"/>
          <w:color w:val="000099"/>
          <w:sz w:val="28"/>
          <w:szCs w:val="28"/>
          <w:lang w:val="kk-KZ" w:eastAsia="ru-RU"/>
        </w:rPr>
        <w:t>– </w:t>
      </w:r>
      <w:r w:rsidRPr="00A2421E">
        <w:rPr>
          <w:rFonts w:ascii="Times New Roman" w:eastAsia="Times New Roman" w:hAnsi="Times New Roman" w:cs="Times New Roman"/>
          <w:color w:val="000099"/>
          <w:sz w:val="28"/>
          <w:szCs w:val="28"/>
          <w:lang w:eastAsia="ru-RU"/>
        </w:rPr>
        <w:t>Структура полупроводников</w:t>
      </w:r>
    </w:p>
    <w:p w:rsidR="00847666" w:rsidRPr="00A2421E" w:rsidRDefault="00847666" w:rsidP="00847666">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Особенность этой решетки состоит в том, что каждый атом взаимно связан с четырьмя соседними атомами ковалентными связями. Связь атомов в кристаллической решетке кремния обусловлена специфическими обменными силами, возникающими в результате попарного объединения валентных электронов соседних атомов. Такую связь называют валентной. Из рисунка 2.1 видно, что каждый атом окружен восемью валентными электронами – четыре собственных и по одному от каждого соседнего атома. При этом положительные заряды ядер компенсируются отрицательными зарядами электронов, поэтому каждый атом остается электрически нейтральным.</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предельно чистом полупроводнике с идеальной кристаллической решеткой, собственном или i – полупроводнике (от английского слова intrinsic – истинный) при температуре абсолютного нуля в валентной связи участвуют все четыре валентных электрона каждого атома. Это означает, что все электроны находятся в валентной зоне, свободных электронов нет, а проводимость полупроводника равна нулю, т. е. он обладает свойствами идеального изолятора. С повышением температуры валентные связи между отдельными атомами полупроводника нарушаются, что приводит к одновременному образованию свободного электрона и незаполненной связи – дырки вблизи того атома, от которого оторвался электрон. Незаполненная связь может быть замещена одним из валентных электронов соседнего атома, на его месте образуется новая дырка, которая замещается новым электроном и т. д., т. е. дырка, имеющая положительный заряд, равный по абсолютной величине заряду электрона, тоже может перемещаться по кристаллу.</w:t>
      </w:r>
    </w:p>
    <w:p w:rsidR="00847666" w:rsidRPr="00A2421E" w:rsidRDefault="00847666" w:rsidP="00847666">
      <w:pPr>
        <w:spacing w:after="0" w:line="240" w:lineRule="auto"/>
        <w:ind w:firstLine="425"/>
        <w:jc w:val="both"/>
        <w:outlineLvl w:val="1"/>
        <w:rPr>
          <w:rFonts w:ascii="Times New Roman" w:eastAsia="Times New Roman" w:hAnsi="Times New Roman" w:cs="Times New Roman"/>
          <w:b/>
          <w:bCs/>
          <w:color w:val="12295B"/>
          <w:sz w:val="28"/>
          <w:szCs w:val="28"/>
          <w:lang w:eastAsia="ru-RU"/>
        </w:rPr>
      </w:pPr>
      <w:r w:rsidRPr="00A2421E">
        <w:rPr>
          <w:rFonts w:ascii="Times New Roman" w:eastAsia="Times New Roman" w:hAnsi="Times New Roman" w:cs="Times New Roman"/>
          <w:color w:val="12295B"/>
          <w:sz w:val="28"/>
          <w:szCs w:val="28"/>
          <w:lang w:val="kk-KZ" w:eastAsia="ru-RU"/>
        </w:rPr>
        <w:t> </w:t>
      </w:r>
    </w:p>
    <w:p w:rsidR="00847666" w:rsidRPr="00A2421E" w:rsidRDefault="00847666" w:rsidP="00847666">
      <w:pPr>
        <w:spacing w:after="0" w:line="240" w:lineRule="auto"/>
        <w:ind w:firstLine="425"/>
        <w:jc w:val="both"/>
        <w:outlineLvl w:val="1"/>
        <w:rPr>
          <w:rFonts w:ascii="Times New Roman" w:eastAsia="Times New Roman" w:hAnsi="Times New Roman" w:cs="Times New Roman"/>
          <w:b/>
          <w:bCs/>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both"/>
        <w:outlineLvl w:val="1"/>
        <w:rPr>
          <w:rFonts w:ascii="Times New Roman" w:eastAsia="Times New Roman" w:hAnsi="Times New Roman" w:cs="Times New Roman"/>
          <w:b/>
          <w:bCs/>
          <w:color w:val="12295B"/>
          <w:sz w:val="28"/>
          <w:szCs w:val="28"/>
          <w:lang w:eastAsia="ru-RU"/>
        </w:rPr>
      </w:pPr>
      <w:r w:rsidRPr="00A2421E">
        <w:rPr>
          <w:rFonts w:ascii="Times New Roman" w:eastAsia="Times New Roman" w:hAnsi="Times New Roman" w:cs="Times New Roman"/>
          <w:color w:val="000099"/>
          <w:sz w:val="28"/>
          <w:szCs w:val="28"/>
          <w:lang w:val="kk-KZ" w:eastAsia="ru-RU"/>
        </w:rPr>
        <w:t>2 Полупроводниковые диоды, их обозначения. Основные схемы включения.</w:t>
      </w:r>
    </w:p>
    <w:p w:rsidR="00847666" w:rsidRPr="00A2421E" w:rsidRDefault="00847666" w:rsidP="00847666">
      <w:pPr>
        <w:spacing w:after="0" w:line="240" w:lineRule="auto"/>
        <w:ind w:firstLine="425"/>
        <w:jc w:val="both"/>
        <w:outlineLvl w:val="1"/>
        <w:rPr>
          <w:rFonts w:ascii="Times New Roman" w:eastAsia="Times New Roman" w:hAnsi="Times New Roman" w:cs="Times New Roman"/>
          <w:b/>
          <w:bCs/>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both"/>
        <w:outlineLvl w:val="1"/>
        <w:rPr>
          <w:rFonts w:ascii="Times New Roman" w:eastAsia="Times New Roman" w:hAnsi="Times New Roman" w:cs="Times New Roman"/>
          <w:b/>
          <w:bCs/>
          <w:color w:val="12295B"/>
          <w:sz w:val="28"/>
          <w:szCs w:val="28"/>
          <w:lang w:eastAsia="ru-RU"/>
        </w:rPr>
      </w:pPr>
      <w:r w:rsidRPr="00A2421E">
        <w:rPr>
          <w:rFonts w:ascii="Times New Roman" w:eastAsia="Times New Roman" w:hAnsi="Times New Roman" w:cs="Times New Roman"/>
          <w:color w:val="000099"/>
          <w:sz w:val="28"/>
          <w:szCs w:val="28"/>
          <w:lang w:eastAsia="ru-RU"/>
        </w:rPr>
        <w:t xml:space="preserve">Полупроводниковым диодом называют полупроводниковый прибор с одним р-n-переходом и двумя выводами. Конструктивно такой диод представляет собой кристалл полупроводника, в котором одним из технологических приемов выполнен р-n-переход. Часть поверхностей двух </w:t>
      </w:r>
      <w:r w:rsidRPr="00A2421E">
        <w:rPr>
          <w:rFonts w:ascii="Times New Roman" w:eastAsia="Times New Roman" w:hAnsi="Times New Roman" w:cs="Times New Roman"/>
          <w:color w:val="000099"/>
          <w:sz w:val="28"/>
          <w:szCs w:val="28"/>
          <w:lang w:eastAsia="ru-RU"/>
        </w:rPr>
        <w:lastRenderedPageBreak/>
        <w:t>различных областей кристалла, образующих переход, покрывают металлической пленкой, к которой приваривают или припаивают внешние выводы (рисунок 2.2</w:t>
      </w:r>
      <w:r w:rsidRPr="00A2421E">
        <w:rPr>
          <w:rFonts w:ascii="Times New Roman" w:eastAsia="Times New Roman" w:hAnsi="Times New Roman" w:cs="Times New Roman"/>
          <w:color w:val="000099"/>
          <w:sz w:val="28"/>
          <w:szCs w:val="28"/>
          <w:lang w:val="kk-KZ" w:eastAsia="ru-RU"/>
        </w:rPr>
        <w:t>)</w:t>
      </w:r>
    </w:p>
    <w:p w:rsidR="00847666" w:rsidRPr="00A2421E" w:rsidRDefault="00847666" w:rsidP="00847666">
      <w:pPr>
        <w:spacing w:after="0" w:line="240" w:lineRule="auto"/>
        <w:ind w:firstLine="425"/>
        <w:jc w:val="both"/>
        <w:outlineLvl w:val="1"/>
        <w:rPr>
          <w:rFonts w:ascii="Times New Roman" w:eastAsia="Times New Roman" w:hAnsi="Times New Roman" w:cs="Times New Roman"/>
          <w:b/>
          <w:bCs/>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center"/>
        <w:outlineLvl w:val="1"/>
        <w:rPr>
          <w:rFonts w:ascii="Times New Roman" w:eastAsia="Times New Roman" w:hAnsi="Times New Roman" w:cs="Times New Roman"/>
          <w:b/>
          <w:bCs/>
          <w:color w:val="12295B"/>
          <w:sz w:val="28"/>
          <w:szCs w:val="28"/>
          <w:lang w:eastAsia="ru-RU"/>
        </w:rPr>
      </w:pPr>
      <w:r w:rsidRPr="00A2421E">
        <w:rPr>
          <w:rFonts w:ascii="Times New Roman" w:eastAsia="Times New Roman" w:hAnsi="Times New Roman" w:cs="Times New Roman"/>
          <w:b/>
          <w:bCs/>
          <w:noProof/>
          <w:color w:val="000099"/>
          <w:sz w:val="28"/>
          <w:szCs w:val="28"/>
          <w:lang w:eastAsia="ru-RU"/>
        </w:rPr>
        <w:drawing>
          <wp:inline distT="0" distB="0" distL="0" distR="0" wp14:anchorId="0B6DDE26" wp14:editId="10F01FBD">
            <wp:extent cx="4686300" cy="1133475"/>
            <wp:effectExtent l="0" t="0" r="0" b="9525"/>
            <wp:docPr id="8" name="Picture 8" descr="http://lib.kstu.kz:8300/tb/books/2015/TSS/Mehtiev%20i%20dr%206/plain/theory/img/%D0%B5%D0%BA%D1%80%D1%8B%D0%B5%D1%80%D1%8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lib.kstu.kz:8300/tb/books/2015/TSS/Mehtiev%20i%20dr%206/plain/theory/img/%D0%B5%D0%BA%D1%80%D1%8B%D0%B5%D1%80%D1%8B.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86300" cy="1133475"/>
                    </a:xfrm>
                    <a:prstGeom prst="rect">
                      <a:avLst/>
                    </a:prstGeom>
                    <a:noFill/>
                    <a:ln>
                      <a:noFill/>
                    </a:ln>
                  </pic:spPr>
                </pic:pic>
              </a:graphicData>
            </a:graphic>
          </wp:inline>
        </w:drawing>
      </w:r>
    </w:p>
    <w:p w:rsidR="00847666" w:rsidRPr="00A2421E" w:rsidRDefault="00847666" w:rsidP="00847666">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2.2 </w:t>
      </w:r>
      <w:r w:rsidRPr="00A2421E">
        <w:rPr>
          <w:rFonts w:ascii="Times New Roman" w:eastAsia="Times New Roman" w:hAnsi="Times New Roman" w:cs="Times New Roman"/>
          <w:color w:val="000099"/>
          <w:sz w:val="28"/>
          <w:szCs w:val="28"/>
          <w:lang w:eastAsia="ru-RU"/>
        </w:rPr>
        <w:t>– Структура и условное обозначение полупроводникового диода</w:t>
      </w:r>
    </w:p>
    <w:p w:rsidR="00847666" w:rsidRPr="00A2421E" w:rsidRDefault="00847666" w:rsidP="00847666">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Основным элементом полупроводникового диода является р-n-переход, поэтому вольт-амперная характеристика реального диода близка к вольт-амперной характеристике р-n-перехода. Параметры и режим работы диода определяются его вольтамперной характеристикой, иллюстрирующей зависимость протекающего через диод тока I от приложенного напряжения U. Типовая вольтамперная характеристика прибора показана на рисунке </w:t>
      </w:r>
      <w:r w:rsidRPr="00A2421E">
        <w:rPr>
          <w:rFonts w:ascii="Times New Roman" w:eastAsia="Times New Roman" w:hAnsi="Times New Roman" w:cs="Times New Roman"/>
          <w:color w:val="000099"/>
          <w:sz w:val="28"/>
          <w:szCs w:val="28"/>
          <w:lang w:val="kk-KZ" w:eastAsia="ru-RU"/>
        </w:rPr>
        <w:t>2.3</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6FE5785" wp14:editId="46707C8E">
            <wp:extent cx="3486150" cy="2000250"/>
            <wp:effectExtent l="0" t="0" r="0" b="0"/>
            <wp:docPr id="9" name="Picture 9" descr="http://lib.kstu.kz:8300/tb/books/2015/TSS/Mehtiev%20i%20dr%206/plain/theory/img/im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lib.kstu.kz:8300/tb/books/2015/TSS/Mehtiev%20i%20dr%206/plain/theory/img/img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0" cy="2000250"/>
                    </a:xfrm>
                    <a:prstGeom prst="rect">
                      <a:avLst/>
                    </a:prstGeom>
                    <a:noFill/>
                    <a:ln>
                      <a:noFill/>
                    </a:ln>
                  </pic:spPr>
                </pic:pic>
              </a:graphicData>
            </a:graphic>
          </wp:inline>
        </w:drawing>
      </w:r>
    </w:p>
    <w:p w:rsidR="00847666" w:rsidRPr="00A2421E" w:rsidRDefault="00847666" w:rsidP="00847666">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2.3</w:t>
      </w:r>
      <w:r w:rsidRPr="00A2421E">
        <w:rPr>
          <w:rFonts w:ascii="Times New Roman" w:eastAsia="Times New Roman" w:hAnsi="Times New Roman" w:cs="Times New Roman"/>
          <w:color w:val="000099"/>
          <w:sz w:val="28"/>
          <w:szCs w:val="28"/>
          <w:lang w:eastAsia="ru-RU"/>
        </w:rPr>
        <w:t> – Условно-графическое обозначение диодов (а) и его вольт-амперная характеристика (б)</w:t>
      </w:r>
    </w:p>
    <w:p w:rsidR="00847666" w:rsidRPr="00A2421E" w:rsidRDefault="00847666" w:rsidP="00847666">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Приложенное к диоду напряжение может быть разной полярности. Положительным принято считать напряжение между электродами, приложенное плюсом к аноду прибора, минусом – к катоду. При положительном напряжении через диод протекает прямой ток, резко возрастающий при увеличении напряжения. При отрицательном напряжении диод считается запертым, через него протекает незначительный обратный ток, на несколько порядков меньший прямого тока.</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Работа реального полупроводникового диода и его вольт-амперная характеристика несколько отличаются от р-n-перехода, рассмотренного выше. Основные отличия обусловлены следующими причинами:</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lastRenderedPageBreak/>
        <w:t>Во-первых, в реальных диодах, как правило, используют несимметричные р-n-переходы, для которых выполняются условия pp &gt;&gt; nn или nn &gt;&gt; pp . Резкое различие в концентрации основных носителей зарядов приводит к тому, что одна из областей полупроводникового кристалла (область с большей концентрацией основных носителей) становится низкоомной, а другая – высокоомной. Низкоомная область является доминирующим источником подвижных носителей зарядов, и ток через диод при прямом включении р-n-перехода будет практически целиком определяться потоком ее основных носителей. Поэтому низкоомную область полупроводникового диода называют эмиттером. Различие в концентрации основных носителей зарядов сказывается и на расположении р-n-перехода на границе областей с различным типом электропроводности. В связи с большей концентрацией носителей в низкоомной области при образовании перехода в ней в единице объема «обнажится» большее количество ионов, чем в высокоомной области. Так как любой р-n-переход в состоянии равновесия остается электрически нейтральным, ширина обедненного слоя в высокоомной области оказывается больше. Если различие в концентрации основных носителей велико, то р-n-переход будет почти целиком расположен в высокоомной области, которая получила название базы.</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Во-вторых, сопротивление объема полупроводникового кристалла не равно нулю, и при больших значениях прямого тока им нельзя пренебрегать. Так как в реальных диодах сопротивление эмиттера r</w:t>
      </w:r>
      <w:r w:rsidRPr="00A2421E">
        <w:rPr>
          <w:rFonts w:ascii="Times New Roman" w:eastAsia="Times New Roman" w:hAnsi="Times New Roman" w:cs="Times New Roman"/>
          <w:color w:val="000099"/>
          <w:sz w:val="28"/>
          <w:szCs w:val="28"/>
          <w:vertAlign w:val="subscript"/>
          <w:lang w:eastAsia="ru-RU"/>
        </w:rPr>
        <w:t>э</w:t>
      </w:r>
      <w:r w:rsidRPr="00A2421E">
        <w:rPr>
          <w:rFonts w:ascii="Times New Roman" w:eastAsia="Times New Roman" w:hAnsi="Times New Roman" w:cs="Times New Roman"/>
          <w:color w:val="000099"/>
          <w:sz w:val="28"/>
          <w:szCs w:val="28"/>
          <w:lang w:eastAsia="ru-RU"/>
        </w:rPr>
        <w:t> значительно меньше сопротивления базы, учитывают влияние на прямую ветвь вольт-амперной характеристики диода только сопротивление базы r</w:t>
      </w:r>
      <w:r w:rsidRPr="00A2421E">
        <w:rPr>
          <w:rFonts w:ascii="Times New Roman" w:eastAsia="Times New Roman" w:hAnsi="Times New Roman" w:cs="Times New Roman"/>
          <w:color w:val="000099"/>
          <w:sz w:val="28"/>
          <w:szCs w:val="28"/>
          <w:vertAlign w:val="subscript"/>
          <w:lang w:eastAsia="ru-RU"/>
        </w:rPr>
        <w:t>б</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В-третьих, реальный диод имеет конечные размеры, поэтому необходимо учитывать процессы, происходящие на поверхности его кристалла. Наиболее важным является ток утечки, который влияет на обратную ветвь вольт-амперной характеристики диода.</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Основными параметрами диода считаются:</w:t>
      </w:r>
    </w:p>
    <w:p w:rsidR="00847666" w:rsidRPr="00A2421E" w:rsidRDefault="00847666" w:rsidP="00847666">
      <w:pPr>
        <w:spacing w:after="0" w:line="240" w:lineRule="auto"/>
        <w:ind w:left="48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r w:rsidRPr="00A2421E">
        <w:rPr>
          <w:rFonts w:ascii="Times New Roman" w:eastAsia="Times New Roman" w:hAnsi="Times New Roman" w:cs="Times New Roman"/>
          <w:color w:val="000099"/>
          <w:sz w:val="28"/>
          <w:szCs w:val="28"/>
          <w:lang w:eastAsia="ru-RU"/>
        </w:rPr>
        <w:t>постоянное обратное напряжение U</w:t>
      </w:r>
      <w:r w:rsidRPr="00A2421E">
        <w:rPr>
          <w:rFonts w:ascii="Times New Roman" w:eastAsia="Times New Roman" w:hAnsi="Times New Roman" w:cs="Times New Roman"/>
          <w:color w:val="000099"/>
          <w:sz w:val="28"/>
          <w:szCs w:val="28"/>
          <w:vertAlign w:val="subscript"/>
          <w:lang w:eastAsia="ru-RU"/>
        </w:rPr>
        <w:t>обр</w:t>
      </w:r>
      <w:r w:rsidRPr="00A2421E">
        <w:rPr>
          <w:rFonts w:ascii="Times New Roman" w:eastAsia="Times New Roman" w:hAnsi="Times New Roman" w:cs="Times New Roman"/>
          <w:color w:val="000099"/>
          <w:sz w:val="28"/>
          <w:szCs w:val="28"/>
          <w:lang w:eastAsia="ru-RU"/>
        </w:rPr>
        <w:t> – значение напряжения, приложенного в обратном направлении, которое диод может выдер-жать в течение длительного времени без разрушения;</w:t>
      </w:r>
    </w:p>
    <w:p w:rsidR="00847666" w:rsidRPr="00A2421E" w:rsidRDefault="00847666" w:rsidP="00847666">
      <w:pPr>
        <w:spacing w:after="0" w:line="240" w:lineRule="auto"/>
        <w:ind w:left="486"/>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с редний прямой ток I</w:t>
      </w:r>
      <w:r w:rsidRPr="00A2421E">
        <w:rPr>
          <w:rFonts w:ascii="Times New Roman" w:eastAsia="Times New Roman" w:hAnsi="Times New Roman" w:cs="Times New Roman"/>
          <w:color w:val="000099"/>
          <w:sz w:val="28"/>
          <w:szCs w:val="28"/>
          <w:vertAlign w:val="subscript"/>
          <w:lang w:eastAsia="ru-RU"/>
        </w:rPr>
        <w:t>пр ср</w:t>
      </w:r>
      <w:r w:rsidRPr="00A2421E">
        <w:rPr>
          <w:rFonts w:ascii="Times New Roman" w:eastAsia="Times New Roman" w:hAnsi="Times New Roman" w:cs="Times New Roman"/>
          <w:color w:val="000099"/>
          <w:sz w:val="28"/>
          <w:szCs w:val="28"/>
          <w:lang w:eastAsia="ru-RU"/>
        </w:rPr>
        <w:t> – максимально допустимое значение постоянного тока, протекающего через диод в прямом направлении;</w:t>
      </w:r>
    </w:p>
    <w:p w:rsidR="00847666" w:rsidRPr="00A2421E" w:rsidRDefault="00847666" w:rsidP="00847666">
      <w:pPr>
        <w:spacing w:after="0" w:line="240" w:lineRule="auto"/>
        <w:ind w:left="486"/>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максимально допустимый импульсный прямой ток I</w:t>
      </w:r>
      <w:r w:rsidRPr="00A2421E">
        <w:rPr>
          <w:rFonts w:ascii="Times New Roman" w:eastAsia="Times New Roman" w:hAnsi="Times New Roman" w:cs="Times New Roman"/>
          <w:color w:val="000099"/>
          <w:sz w:val="28"/>
          <w:szCs w:val="28"/>
          <w:vertAlign w:val="subscript"/>
          <w:lang w:eastAsia="ru-RU"/>
        </w:rPr>
        <w:t>пр и</w:t>
      </w:r>
      <w:r w:rsidRPr="00A2421E">
        <w:rPr>
          <w:rFonts w:ascii="Times New Roman" w:eastAsia="Times New Roman" w:hAnsi="Times New Roman" w:cs="Times New Roman"/>
          <w:color w:val="000099"/>
          <w:sz w:val="28"/>
          <w:szCs w:val="28"/>
          <w:lang w:eastAsia="ru-RU"/>
        </w:rPr>
        <w:t> – ток при заданной максимальной длительности импульса;</w:t>
      </w:r>
    </w:p>
    <w:p w:rsidR="00847666" w:rsidRPr="00A2421E" w:rsidRDefault="00847666" w:rsidP="00847666">
      <w:pPr>
        <w:spacing w:after="0" w:line="240" w:lineRule="auto"/>
        <w:ind w:left="486"/>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постоянный обратный ток I</w:t>
      </w:r>
      <w:r w:rsidRPr="00A2421E">
        <w:rPr>
          <w:rFonts w:ascii="Times New Roman" w:eastAsia="Times New Roman" w:hAnsi="Times New Roman" w:cs="Times New Roman"/>
          <w:color w:val="000099"/>
          <w:sz w:val="28"/>
          <w:szCs w:val="28"/>
          <w:vertAlign w:val="subscript"/>
          <w:lang w:eastAsia="ru-RU"/>
        </w:rPr>
        <w:t>обр</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left="486"/>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постоянное прямое напряжение U</w:t>
      </w:r>
      <w:r w:rsidRPr="00A2421E">
        <w:rPr>
          <w:rFonts w:ascii="Times New Roman" w:eastAsia="Times New Roman" w:hAnsi="Times New Roman" w:cs="Times New Roman"/>
          <w:color w:val="000099"/>
          <w:sz w:val="28"/>
          <w:szCs w:val="28"/>
          <w:vertAlign w:val="subscript"/>
          <w:lang w:eastAsia="ru-RU"/>
        </w:rPr>
        <w:t>пр</w:t>
      </w:r>
      <w:r w:rsidRPr="00A2421E">
        <w:rPr>
          <w:rFonts w:ascii="Times New Roman" w:eastAsia="Times New Roman" w:hAnsi="Times New Roman" w:cs="Times New Roman"/>
          <w:color w:val="000099"/>
          <w:sz w:val="28"/>
          <w:szCs w:val="28"/>
          <w:lang w:eastAsia="ru-RU"/>
        </w:rPr>
        <w:t>–падение напряжения на диоде при протекании через него среднего прямого тока;</w:t>
      </w:r>
    </w:p>
    <w:p w:rsidR="00847666" w:rsidRPr="00A2421E" w:rsidRDefault="00847666" w:rsidP="00847666">
      <w:pPr>
        <w:spacing w:after="0" w:line="240" w:lineRule="auto"/>
        <w:ind w:left="486"/>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средняя рассеиваемая мощность P</w:t>
      </w:r>
      <w:r w:rsidRPr="00A2421E">
        <w:rPr>
          <w:rFonts w:ascii="Times New Roman" w:eastAsia="Times New Roman" w:hAnsi="Times New Roman" w:cs="Times New Roman"/>
          <w:color w:val="000099"/>
          <w:sz w:val="28"/>
          <w:szCs w:val="28"/>
          <w:vertAlign w:val="subscript"/>
          <w:lang w:eastAsia="ru-RU"/>
        </w:rPr>
        <w:t>ср</w:t>
      </w:r>
      <w:r w:rsidRPr="00A2421E">
        <w:rPr>
          <w:rFonts w:ascii="Times New Roman" w:eastAsia="Times New Roman" w:hAnsi="Times New Roman" w:cs="Times New Roman"/>
          <w:color w:val="000099"/>
          <w:sz w:val="28"/>
          <w:szCs w:val="28"/>
          <w:lang w:eastAsia="ru-RU"/>
        </w:rPr>
        <w:t> – средняя за период мощность, рассеиваемая диодом;</w:t>
      </w:r>
    </w:p>
    <w:p w:rsidR="00847666" w:rsidRPr="00A2421E" w:rsidRDefault="00847666" w:rsidP="00847666">
      <w:pPr>
        <w:spacing w:after="0" w:line="240" w:lineRule="auto"/>
        <w:ind w:left="486"/>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максимальная частота F</w:t>
      </w:r>
      <w:r w:rsidRPr="00A2421E">
        <w:rPr>
          <w:rFonts w:ascii="Times New Roman" w:eastAsia="Times New Roman" w:hAnsi="Times New Roman" w:cs="Times New Roman"/>
          <w:color w:val="000099"/>
          <w:sz w:val="28"/>
          <w:szCs w:val="28"/>
          <w:vertAlign w:val="subscript"/>
          <w:lang w:eastAsia="ru-RU"/>
        </w:rPr>
        <w:t>макс</w:t>
      </w:r>
      <w:r w:rsidRPr="00A2421E">
        <w:rPr>
          <w:rFonts w:ascii="Times New Roman" w:eastAsia="Times New Roman" w:hAnsi="Times New Roman" w:cs="Times New Roman"/>
          <w:color w:val="000099"/>
          <w:sz w:val="28"/>
          <w:szCs w:val="28"/>
          <w:lang w:eastAsia="ru-RU"/>
        </w:rPr>
        <w:t xml:space="preserve"> – максимальная рабочая частота, при которой обеспечиваются заданные параметры диода. Если частота </w:t>
      </w:r>
      <w:r w:rsidRPr="00A2421E">
        <w:rPr>
          <w:rFonts w:ascii="Times New Roman" w:eastAsia="Times New Roman" w:hAnsi="Times New Roman" w:cs="Times New Roman"/>
          <w:color w:val="000099"/>
          <w:sz w:val="28"/>
          <w:szCs w:val="28"/>
          <w:lang w:eastAsia="ru-RU"/>
        </w:rPr>
        <w:lastRenderedPageBreak/>
        <w:t>переменного напряжения, приложенного к диоду, превышает F</w:t>
      </w:r>
      <w:r w:rsidRPr="00A2421E">
        <w:rPr>
          <w:rFonts w:ascii="Times New Roman" w:eastAsia="Times New Roman" w:hAnsi="Times New Roman" w:cs="Times New Roman"/>
          <w:color w:val="000099"/>
          <w:sz w:val="28"/>
          <w:szCs w:val="28"/>
          <w:vertAlign w:val="subscript"/>
          <w:lang w:eastAsia="ru-RU"/>
        </w:rPr>
        <w:t>макс</w:t>
      </w:r>
      <w:r w:rsidRPr="00A2421E">
        <w:rPr>
          <w:rFonts w:ascii="Times New Roman" w:eastAsia="Times New Roman" w:hAnsi="Times New Roman" w:cs="Times New Roman"/>
          <w:color w:val="000099"/>
          <w:sz w:val="28"/>
          <w:szCs w:val="28"/>
          <w:lang w:eastAsia="ru-RU"/>
        </w:rPr>
        <w:t>, потери в диоде резко возрастают.</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Основными параметрами, отличающими импульсные диоды от выпрямительных, являются:</w:t>
      </w:r>
    </w:p>
    <w:p w:rsidR="00847666" w:rsidRPr="00A2421E" w:rsidRDefault="00847666" w:rsidP="00847666">
      <w:pPr>
        <w:spacing w:after="0" w:line="240" w:lineRule="auto"/>
        <w:ind w:left="48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r w:rsidRPr="00A2421E">
        <w:rPr>
          <w:rFonts w:ascii="Times New Roman" w:eastAsia="Times New Roman" w:hAnsi="Times New Roman" w:cs="Times New Roman"/>
          <w:color w:val="000099"/>
          <w:sz w:val="28"/>
          <w:szCs w:val="28"/>
          <w:lang w:eastAsia="ru-RU"/>
        </w:rPr>
        <w:t>максимальное импульсное прямое напряжение U</w:t>
      </w:r>
      <w:r w:rsidRPr="00A2421E">
        <w:rPr>
          <w:rFonts w:ascii="Times New Roman" w:eastAsia="Times New Roman" w:hAnsi="Times New Roman" w:cs="Times New Roman"/>
          <w:color w:val="000099"/>
          <w:sz w:val="28"/>
          <w:szCs w:val="28"/>
          <w:vertAlign w:val="subscript"/>
          <w:lang w:eastAsia="ru-RU"/>
        </w:rPr>
        <w:t>пр и</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left="48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время восстановления обратного сопротивления диода τ</w:t>
      </w:r>
      <w:r w:rsidRPr="00A2421E">
        <w:rPr>
          <w:rFonts w:ascii="Times New Roman" w:eastAsia="Times New Roman" w:hAnsi="Times New Roman" w:cs="Times New Roman"/>
          <w:color w:val="000099"/>
          <w:sz w:val="28"/>
          <w:szCs w:val="28"/>
          <w:vertAlign w:val="subscript"/>
          <w:lang w:eastAsia="ru-RU"/>
        </w:rPr>
        <w:t>в</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Время восстановления определяется как промежуток времени, прошедший с момента изменения полярности напряжения, приложенного к диоду, до момента, когда обратный ток достигает значения 0,1·I</w:t>
      </w:r>
      <w:r w:rsidRPr="00A2421E">
        <w:rPr>
          <w:rFonts w:ascii="Times New Roman" w:eastAsia="Times New Roman" w:hAnsi="Times New Roman" w:cs="Times New Roman"/>
          <w:color w:val="000099"/>
          <w:sz w:val="28"/>
          <w:szCs w:val="28"/>
          <w:vertAlign w:val="subscript"/>
          <w:lang w:eastAsia="ru-RU"/>
        </w:rPr>
        <w:t>пр</w:t>
      </w:r>
      <w:r w:rsidRPr="00A2421E">
        <w:rPr>
          <w:rFonts w:ascii="Times New Roman" w:eastAsia="Times New Roman" w:hAnsi="Times New Roman" w:cs="Times New Roman"/>
          <w:color w:val="000099"/>
          <w:sz w:val="28"/>
          <w:szCs w:val="28"/>
          <w:lang w:eastAsia="ru-RU"/>
        </w:rPr>
        <w:t>. У современных приборов время восстановления находится в пределах 4-10 нс.</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w:t>
      </w:r>
      <w:r w:rsidRPr="00A2421E">
        <w:rPr>
          <w:rFonts w:ascii="Times New Roman" w:eastAsia="Times New Roman" w:hAnsi="Times New Roman" w:cs="Times New Roman"/>
          <w:color w:val="000099"/>
          <w:sz w:val="28"/>
          <w:szCs w:val="28"/>
          <w:lang w:val="kk-KZ" w:eastAsia="ru-RU"/>
        </w:rPr>
        <w:t>некоторых</w:t>
      </w:r>
      <w:r w:rsidRPr="00A2421E">
        <w:rPr>
          <w:rFonts w:ascii="Times New Roman" w:eastAsia="Times New Roman" w:hAnsi="Times New Roman" w:cs="Times New Roman"/>
          <w:color w:val="000099"/>
          <w:sz w:val="28"/>
          <w:szCs w:val="28"/>
          <w:lang w:eastAsia="ru-RU"/>
        </w:rPr>
        <w:t> импульсных диод</w:t>
      </w:r>
      <w:r w:rsidRPr="00A2421E">
        <w:rPr>
          <w:rFonts w:ascii="Times New Roman" w:eastAsia="Times New Roman" w:hAnsi="Times New Roman" w:cs="Times New Roman"/>
          <w:color w:val="000099"/>
          <w:sz w:val="28"/>
          <w:szCs w:val="28"/>
          <w:lang w:val="kk-KZ" w:eastAsia="ru-RU"/>
        </w:rPr>
        <w:t>ах</w:t>
      </w:r>
      <w:r w:rsidRPr="00A2421E">
        <w:rPr>
          <w:rFonts w:ascii="Times New Roman" w:eastAsia="Times New Roman" w:hAnsi="Times New Roman" w:cs="Times New Roman"/>
          <w:color w:val="000099"/>
          <w:sz w:val="28"/>
          <w:szCs w:val="28"/>
          <w:lang w:eastAsia="ru-RU"/>
        </w:rPr>
        <w:t> приборах роль p-n-перехода выполняет контакт «металл-полупроводник». Накопление заряда в таком переходе весьма мало, так как перенос заряда в них обусловлен только основными носителями. Поэтому время восстановления диода может быть уменьшено до значения порядка 0,1 нс и максимальная рабочая частота повышается до сотен или тысяч килогерц. Другой особенностью этих диодов является малое прямое падение напряжения.</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Характеристики диода существенно меняются от концентрации примесей в полупроводнике. Например, если концентрация доноров в n-области и акцепторов в p-области в тысячи раз выше, чем у обычных диодов, толщина р-n-перехода оказывается очень малой (у обычных диодов она около 1 мкм, а при такой большой концентрации носителей – 0,001 мкм). Это приводит к значительному отличию механизма прохождения тока через тонкий р-n-переход.</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Кроме диффузии здесь наблюдается туннельный эффект, который заключается в том, что благодаря волновым свойствам электрона происходит его переход через потенциальный барьер без потери энергии. Максимум туннельного эффекта наблюдается при прямом напряжении на переходе порядка 100 мВ.</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настоящее время на практике преимущественно применяется система так называемых предельных параметров, основными из которых являются:</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Максимально допустимый средний прямой ток </w:t>
      </w:r>
      <w:r w:rsidRPr="00A2421E">
        <w:rPr>
          <w:rFonts w:ascii="Times New Roman" w:eastAsia="Times New Roman" w:hAnsi="Times New Roman" w:cs="Times New Roman"/>
          <w:color w:val="000099"/>
          <w:sz w:val="28"/>
          <w:szCs w:val="28"/>
          <w:lang w:val="kk-KZ" w:eastAsia="ru-RU"/>
        </w:rPr>
        <w:t>І</w:t>
      </w:r>
      <w:r w:rsidRPr="00A2421E">
        <w:rPr>
          <w:rFonts w:ascii="Times New Roman" w:eastAsia="Times New Roman" w:hAnsi="Times New Roman" w:cs="Times New Roman"/>
          <w:color w:val="000099"/>
          <w:sz w:val="28"/>
          <w:szCs w:val="28"/>
          <w:vertAlign w:val="subscript"/>
          <w:lang w:val="kk-KZ" w:eastAsia="ru-RU"/>
        </w:rPr>
        <w:t>пр ср мах</w:t>
      </w:r>
      <w:r w:rsidRPr="00A2421E">
        <w:rPr>
          <w:rFonts w:ascii="Times New Roman" w:eastAsia="Times New Roman" w:hAnsi="Times New Roman" w:cs="Times New Roman"/>
          <w:color w:val="000099"/>
          <w:sz w:val="28"/>
          <w:szCs w:val="28"/>
          <w:lang w:eastAsia="ru-RU"/>
        </w:rPr>
        <w:t>. Это максимально допустимое среднее за период значение прямого тока, длительно протекающего через прибор. Обычно силовые диоды используются совместно с определенным типом охладителя. Это может быть либо массивная металлическая пластина, интенсивно отводящая тепло, выделяющееся в диоде при протекании тока, либо специальная конструкция радиатора, имеющего большую площадь теплоотвода, либо специальный охладитель, имеющий внутри рубашку жидкостного охлаждения, по которой циркулирует вода.</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Максимально допустимый ток перегрузки </w:t>
      </w:r>
      <w:r w:rsidRPr="00A2421E">
        <w:rPr>
          <w:rFonts w:ascii="Times New Roman" w:eastAsia="Times New Roman" w:hAnsi="Times New Roman" w:cs="Times New Roman"/>
          <w:color w:val="000099"/>
          <w:sz w:val="28"/>
          <w:szCs w:val="28"/>
          <w:lang w:val="kk-KZ" w:eastAsia="ru-RU"/>
        </w:rPr>
        <w:t>І</w:t>
      </w:r>
      <w:r w:rsidRPr="00A2421E">
        <w:rPr>
          <w:rFonts w:ascii="Times New Roman" w:eastAsia="Times New Roman" w:hAnsi="Times New Roman" w:cs="Times New Roman"/>
          <w:color w:val="000099"/>
          <w:sz w:val="28"/>
          <w:szCs w:val="28"/>
          <w:vertAlign w:val="subscript"/>
          <w:lang w:val="kk-KZ" w:eastAsia="ru-RU"/>
        </w:rPr>
        <w:t>прг </w:t>
      </w:r>
      <w:r w:rsidRPr="00A2421E">
        <w:rPr>
          <w:rFonts w:ascii="Times New Roman" w:eastAsia="Times New Roman" w:hAnsi="Times New Roman" w:cs="Times New Roman"/>
          <w:color w:val="000099"/>
          <w:sz w:val="28"/>
          <w:szCs w:val="28"/>
          <w:vertAlign w:val="subscript"/>
          <w:lang w:val="en-US" w:eastAsia="ru-RU"/>
        </w:rPr>
        <w:t>max</w:t>
      </w:r>
      <w:r w:rsidRPr="00A2421E">
        <w:rPr>
          <w:rFonts w:ascii="Times New Roman" w:eastAsia="Times New Roman" w:hAnsi="Times New Roman" w:cs="Times New Roman"/>
          <w:color w:val="000099"/>
          <w:sz w:val="28"/>
          <w:szCs w:val="28"/>
          <w:lang w:eastAsia="ru-RU"/>
        </w:rPr>
        <w:t>. Это ток диода, длительное протекание которого вызвало бы превышение максимально допустимой температуры полупроводниковой структуры, но ограниченный по времени так, что превышение этой температуры не происходит.</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lastRenderedPageBreak/>
        <w:t>Максимально допустимый ударный ток </w:t>
      </w:r>
      <w:r w:rsidRPr="00A2421E">
        <w:rPr>
          <w:rFonts w:ascii="Times New Roman" w:eastAsia="Times New Roman" w:hAnsi="Times New Roman" w:cs="Times New Roman"/>
          <w:color w:val="000099"/>
          <w:sz w:val="28"/>
          <w:szCs w:val="28"/>
          <w:lang w:val="kk-KZ" w:eastAsia="ru-RU"/>
        </w:rPr>
        <w:t>І</w:t>
      </w:r>
      <w:r w:rsidRPr="00A2421E">
        <w:rPr>
          <w:rFonts w:ascii="Times New Roman" w:eastAsia="Times New Roman" w:hAnsi="Times New Roman" w:cs="Times New Roman"/>
          <w:color w:val="000099"/>
          <w:sz w:val="28"/>
          <w:szCs w:val="28"/>
          <w:vertAlign w:val="subscript"/>
          <w:lang w:val="kk-KZ" w:eastAsia="ru-RU"/>
        </w:rPr>
        <w:t>пр</w:t>
      </w:r>
      <w:r w:rsidRPr="00A2421E">
        <w:rPr>
          <w:rFonts w:ascii="Times New Roman" w:eastAsia="Times New Roman" w:hAnsi="Times New Roman" w:cs="Times New Roman"/>
          <w:color w:val="000099"/>
          <w:sz w:val="28"/>
          <w:szCs w:val="28"/>
          <w:vertAlign w:val="subscript"/>
          <w:lang w:eastAsia="ru-RU"/>
        </w:rPr>
        <w:t> уд </w:t>
      </w:r>
      <w:r w:rsidRPr="00A2421E">
        <w:rPr>
          <w:rFonts w:ascii="Times New Roman" w:eastAsia="Times New Roman" w:hAnsi="Times New Roman" w:cs="Times New Roman"/>
          <w:color w:val="000099"/>
          <w:sz w:val="28"/>
          <w:szCs w:val="28"/>
          <w:vertAlign w:val="subscript"/>
          <w:lang w:val="en-US" w:eastAsia="ru-RU"/>
        </w:rPr>
        <w:t>max</w:t>
      </w:r>
      <w:r w:rsidRPr="00A2421E">
        <w:rPr>
          <w:rFonts w:ascii="Times New Roman" w:eastAsia="Times New Roman" w:hAnsi="Times New Roman" w:cs="Times New Roman"/>
          <w:color w:val="000099"/>
          <w:sz w:val="28"/>
          <w:szCs w:val="28"/>
          <w:lang w:eastAsia="ru-RU"/>
        </w:rPr>
        <w:t>. Это максимально допустимая амплитуда одиночного импульса тока синусоидальной формы длительностью 10 мс при заданных условиях работы прибора, что соответствует половине периода тока частотой 50 Гц.</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Максимально допустимое импульсное повторяющееся напряжение </w:t>
      </w:r>
      <w:r w:rsidRPr="00A2421E">
        <w:rPr>
          <w:rFonts w:ascii="Times New Roman" w:eastAsia="Times New Roman" w:hAnsi="Times New Roman" w:cs="Times New Roman"/>
          <w:color w:val="000099"/>
          <w:sz w:val="28"/>
          <w:szCs w:val="28"/>
          <w:lang w:val="en-US" w:eastAsia="ru-RU"/>
        </w:rPr>
        <w:t>U</w:t>
      </w:r>
      <w:r w:rsidRPr="00A2421E">
        <w:rPr>
          <w:rFonts w:ascii="Times New Roman" w:eastAsia="Times New Roman" w:hAnsi="Times New Roman" w:cs="Times New Roman"/>
          <w:color w:val="000099"/>
          <w:sz w:val="28"/>
          <w:szCs w:val="28"/>
          <w:vertAlign w:val="subscript"/>
          <w:lang w:eastAsia="ru-RU"/>
        </w:rPr>
        <w:t>п </w:t>
      </w:r>
      <w:r w:rsidRPr="00A2421E">
        <w:rPr>
          <w:rFonts w:ascii="Times New Roman" w:eastAsia="Times New Roman" w:hAnsi="Times New Roman" w:cs="Times New Roman"/>
          <w:color w:val="000099"/>
          <w:sz w:val="28"/>
          <w:szCs w:val="28"/>
          <w:vertAlign w:val="subscript"/>
          <w:lang w:val="en-US" w:eastAsia="ru-RU"/>
        </w:rPr>
        <w:t>max</w:t>
      </w:r>
      <w:r w:rsidRPr="00A2421E">
        <w:rPr>
          <w:rFonts w:ascii="Times New Roman" w:eastAsia="Times New Roman" w:hAnsi="Times New Roman" w:cs="Times New Roman"/>
          <w:color w:val="000099"/>
          <w:sz w:val="28"/>
          <w:szCs w:val="28"/>
          <w:lang w:eastAsia="ru-RU"/>
        </w:rPr>
        <w:t>. Это максимально допустимое мгновенное значение напряжения, периодически прикладываемого к диоду в обратном направлении. Повторяющееся напряжение характеризуется классом прибора, указывающим его в сотнях вольт и дающимся в паспортных данных.</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Неповторяющееся импульсное обратное напряжение </w:t>
      </w:r>
      <w:r w:rsidRPr="00A2421E">
        <w:rPr>
          <w:rFonts w:ascii="Times New Roman" w:eastAsia="Times New Roman" w:hAnsi="Times New Roman" w:cs="Times New Roman"/>
          <w:color w:val="000099"/>
          <w:sz w:val="28"/>
          <w:szCs w:val="28"/>
          <w:lang w:val="en-US" w:eastAsia="ru-RU"/>
        </w:rPr>
        <w:t>U</w:t>
      </w:r>
      <w:r w:rsidRPr="00A2421E">
        <w:rPr>
          <w:rFonts w:ascii="Times New Roman" w:eastAsia="Times New Roman" w:hAnsi="Times New Roman" w:cs="Times New Roman"/>
          <w:color w:val="000099"/>
          <w:sz w:val="28"/>
          <w:szCs w:val="28"/>
          <w:vertAlign w:val="subscript"/>
          <w:lang w:eastAsia="ru-RU"/>
        </w:rPr>
        <w:t>н </w:t>
      </w:r>
      <w:r w:rsidRPr="00A2421E">
        <w:rPr>
          <w:rFonts w:ascii="Times New Roman" w:eastAsia="Times New Roman" w:hAnsi="Times New Roman" w:cs="Times New Roman"/>
          <w:color w:val="000099"/>
          <w:sz w:val="28"/>
          <w:szCs w:val="28"/>
          <w:vertAlign w:val="subscript"/>
          <w:lang w:val="en-US" w:eastAsia="ru-RU"/>
        </w:rPr>
        <w:t>max </w:t>
      </w:r>
      <w:r w:rsidRPr="00A2421E">
        <w:rPr>
          <w:rFonts w:ascii="Times New Roman" w:eastAsia="Times New Roman" w:hAnsi="Times New Roman" w:cs="Times New Roman"/>
          <w:color w:val="000099"/>
          <w:sz w:val="28"/>
          <w:szCs w:val="28"/>
          <w:lang w:eastAsia="ru-RU"/>
        </w:rPr>
        <w:t> – максимальное допустимое мгновенное значение любого неповторяющегося напряжения, прикладываемого к диоду в обратном направлении.</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Максимально допустимое постоянное обратное напряжение </w:t>
      </w:r>
      <w:r w:rsidRPr="00A2421E">
        <w:rPr>
          <w:rFonts w:ascii="Times New Roman" w:eastAsia="Times New Roman" w:hAnsi="Times New Roman" w:cs="Times New Roman"/>
          <w:color w:val="000099"/>
          <w:sz w:val="28"/>
          <w:szCs w:val="28"/>
          <w:lang w:val="en-US" w:eastAsia="ru-RU"/>
        </w:rPr>
        <w:t>U</w:t>
      </w:r>
      <w:r w:rsidRPr="00A2421E">
        <w:rPr>
          <w:rFonts w:ascii="Times New Roman" w:eastAsia="Times New Roman" w:hAnsi="Times New Roman" w:cs="Times New Roman"/>
          <w:color w:val="000099"/>
          <w:sz w:val="28"/>
          <w:szCs w:val="28"/>
          <w:vertAlign w:val="subscript"/>
          <w:lang w:eastAsia="ru-RU"/>
        </w:rPr>
        <w:t>обр </w:t>
      </w:r>
      <w:r w:rsidRPr="00A2421E">
        <w:rPr>
          <w:rFonts w:ascii="Times New Roman" w:eastAsia="Times New Roman" w:hAnsi="Times New Roman" w:cs="Times New Roman"/>
          <w:color w:val="000099"/>
          <w:sz w:val="28"/>
          <w:szCs w:val="28"/>
          <w:vertAlign w:val="subscript"/>
          <w:lang w:val="en-US" w:eastAsia="ru-RU"/>
        </w:rPr>
        <w:t>max </w:t>
      </w:r>
      <w:r w:rsidRPr="00A2421E">
        <w:rPr>
          <w:rFonts w:ascii="Times New Roman" w:eastAsia="Times New Roman" w:hAnsi="Times New Roman" w:cs="Times New Roman"/>
          <w:color w:val="000099"/>
          <w:sz w:val="28"/>
          <w:szCs w:val="28"/>
          <w:lang w:eastAsia="ru-RU"/>
        </w:rPr>
        <w:t>– напряжение, соответствующее началу процесса лавинообразования в приборе (напряжение пробоя).</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Большинство указанных параметров обычно приводится в техническом паспорте на прибор, а более подробно информация о параметрах, характеристиках и эксплуатационных свойствах - в технических условиях на прибор.</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847666" w:rsidRPr="00A2421E" w:rsidRDefault="00847666" w:rsidP="00847666">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Контрольные вопросы:</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1.        Что такое валентная связь?</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2.       Полупроводниковый диод;</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3.       Структура и условное обозначение полупроводникового диода;</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4.        </w:t>
      </w:r>
      <w:r w:rsidRPr="00A2421E">
        <w:rPr>
          <w:rFonts w:ascii="Times New Roman" w:eastAsia="Times New Roman" w:hAnsi="Times New Roman" w:cs="Times New Roman"/>
          <w:color w:val="000099"/>
          <w:sz w:val="28"/>
          <w:szCs w:val="28"/>
          <w:lang w:val="kk-KZ" w:eastAsia="ru-RU"/>
        </w:rPr>
        <w:t>Что является о</w:t>
      </w:r>
      <w:r w:rsidRPr="00A2421E">
        <w:rPr>
          <w:rFonts w:ascii="Times New Roman" w:eastAsia="Times New Roman" w:hAnsi="Times New Roman" w:cs="Times New Roman"/>
          <w:color w:val="000099"/>
          <w:sz w:val="28"/>
          <w:szCs w:val="28"/>
          <w:lang w:eastAsia="ru-RU"/>
        </w:rPr>
        <w:t>сновным элементом полупроводникового диода;</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5.        Чем отличается работа реального полупроводникового диода  от р-n-перехода?</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6.       Основны</w:t>
      </w:r>
      <w:r w:rsidRPr="00A2421E">
        <w:rPr>
          <w:rFonts w:ascii="Times New Roman" w:eastAsia="Times New Roman" w:hAnsi="Times New Roman" w:cs="Times New Roman"/>
          <w:color w:val="000099"/>
          <w:sz w:val="28"/>
          <w:szCs w:val="28"/>
          <w:lang w:val="kk-KZ" w:eastAsia="ru-RU"/>
        </w:rPr>
        <w:t>е </w:t>
      </w:r>
      <w:r w:rsidRPr="00A2421E">
        <w:rPr>
          <w:rFonts w:ascii="Times New Roman" w:eastAsia="Times New Roman" w:hAnsi="Times New Roman" w:cs="Times New Roman"/>
          <w:color w:val="000099"/>
          <w:sz w:val="28"/>
          <w:szCs w:val="28"/>
          <w:lang w:eastAsia="ru-RU"/>
        </w:rPr>
        <w:t>параметр</w:t>
      </w:r>
      <w:r w:rsidRPr="00A2421E">
        <w:rPr>
          <w:rFonts w:ascii="Times New Roman" w:eastAsia="Times New Roman" w:hAnsi="Times New Roman" w:cs="Times New Roman"/>
          <w:color w:val="000099"/>
          <w:sz w:val="28"/>
          <w:szCs w:val="28"/>
          <w:lang w:val="kk-KZ" w:eastAsia="ru-RU"/>
        </w:rPr>
        <w:t>ы</w:t>
      </w:r>
      <w:r w:rsidRPr="00A2421E">
        <w:rPr>
          <w:rFonts w:ascii="Times New Roman" w:eastAsia="Times New Roman" w:hAnsi="Times New Roman" w:cs="Times New Roman"/>
          <w:color w:val="000099"/>
          <w:sz w:val="28"/>
          <w:szCs w:val="28"/>
          <w:lang w:eastAsia="ru-RU"/>
        </w:rPr>
        <w:t> диода;</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7.       Основные параметры, отличающие импульсные диоды от выпрямительных;</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8.       В чем заключается туннельный эффект?</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9.        </w:t>
      </w:r>
      <w:r w:rsidRPr="00A2421E">
        <w:rPr>
          <w:rFonts w:ascii="Times New Roman" w:eastAsia="Times New Roman" w:hAnsi="Times New Roman" w:cs="Times New Roman"/>
          <w:color w:val="000099"/>
          <w:sz w:val="28"/>
          <w:szCs w:val="28"/>
          <w:lang w:val="kk-KZ" w:eastAsia="ru-RU"/>
        </w:rPr>
        <w:t>Что такое </w:t>
      </w:r>
      <w:r w:rsidRPr="00A2421E">
        <w:rPr>
          <w:rFonts w:ascii="Times New Roman" w:eastAsia="Times New Roman" w:hAnsi="Times New Roman" w:cs="Times New Roman"/>
          <w:color w:val="000099"/>
          <w:sz w:val="28"/>
          <w:szCs w:val="28"/>
          <w:lang w:eastAsia="ru-RU"/>
        </w:rPr>
        <w:t>максимальная частота</w:t>
      </w:r>
      <w:r w:rsidRPr="00A2421E">
        <w:rPr>
          <w:rFonts w:ascii="Times New Roman" w:eastAsia="Times New Roman" w:hAnsi="Times New Roman" w:cs="Times New Roman"/>
          <w:color w:val="000099"/>
          <w:sz w:val="28"/>
          <w:szCs w:val="28"/>
          <w:lang w:val="kk-KZ" w:eastAsia="ru-RU"/>
        </w:rPr>
        <w:t>?</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10.    </w:t>
      </w:r>
      <w:r w:rsidRPr="00A2421E">
        <w:rPr>
          <w:rFonts w:ascii="Times New Roman" w:eastAsia="Times New Roman" w:hAnsi="Times New Roman" w:cs="Times New Roman"/>
          <w:color w:val="000099"/>
          <w:sz w:val="28"/>
          <w:szCs w:val="28"/>
          <w:lang w:val="kk-KZ" w:eastAsia="ru-RU"/>
        </w:rPr>
        <w:t>Основные предельные параметры</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r w:rsidRPr="00A2421E">
        <w:rPr>
          <w:rFonts w:ascii="Times New Roman" w:eastAsia="Times New Roman" w:hAnsi="Times New Roman" w:cs="Times New Roman"/>
          <w:color w:val="000099"/>
          <w:sz w:val="28"/>
          <w:szCs w:val="28"/>
          <w:lang w:val="kk-KZ" w:eastAsia="ru-RU"/>
        </w:rPr>
        <w:t>:</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1.       </w:t>
      </w:r>
      <w:r w:rsidRPr="00A2421E">
        <w:rPr>
          <w:rFonts w:ascii="Times New Roman" w:eastAsia="Times New Roman" w:hAnsi="Times New Roman" w:cs="Times New Roman"/>
          <w:color w:val="000099"/>
          <w:sz w:val="28"/>
          <w:szCs w:val="28"/>
          <w:lang w:val="kk-KZ" w:eastAsia="ru-RU"/>
        </w:rPr>
        <w:t>Полупроводниковые материалы</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2.       Электронно-дырочный переход</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3.       Полупроводниковые лазеры. Индикаторы</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4.        </w:t>
      </w:r>
      <w:r w:rsidRPr="00A2421E">
        <w:rPr>
          <w:rFonts w:ascii="Times New Roman" w:eastAsia="Times New Roman" w:hAnsi="Times New Roman" w:cs="Times New Roman"/>
          <w:color w:val="000099"/>
          <w:sz w:val="28"/>
          <w:szCs w:val="28"/>
          <w:lang w:val="kk-KZ" w:eastAsia="ru-RU"/>
        </w:rPr>
        <w:t>Оптопары</w:t>
      </w:r>
      <w:r w:rsidRPr="00A2421E">
        <w:rPr>
          <w:rFonts w:ascii="Times New Roman" w:eastAsia="Times New Roman" w:hAnsi="Times New Roman" w:cs="Times New Roman"/>
          <w:color w:val="000099"/>
          <w:sz w:val="28"/>
          <w:szCs w:val="28"/>
          <w:lang w:eastAsia="ru-RU"/>
        </w:rPr>
        <w:t>.</w:t>
      </w:r>
    </w:p>
    <w:p w:rsidR="00847666" w:rsidRPr="00A2421E" w:rsidRDefault="00847666" w:rsidP="00847666">
      <w:pPr>
        <w:spacing w:after="0" w:line="240" w:lineRule="auto"/>
        <w:ind w:left="344"/>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CE55DD" w:rsidRPr="00A2421E" w:rsidRDefault="00CE55DD" w:rsidP="00CE55DD">
      <w:pPr>
        <w:pStyle w:val="style20"/>
        <w:spacing w:before="0" w:beforeAutospacing="0" w:after="0" w:afterAutospacing="0"/>
        <w:ind w:firstLine="300"/>
        <w:jc w:val="both"/>
        <w:rPr>
          <w:color w:val="0033CC"/>
          <w:sz w:val="28"/>
          <w:szCs w:val="28"/>
        </w:rPr>
      </w:pPr>
      <w:r w:rsidRPr="00A2421E">
        <w:rPr>
          <w:rStyle w:val="style24"/>
          <w:color w:val="000099"/>
          <w:sz w:val="28"/>
          <w:szCs w:val="28"/>
          <w:lang w:val="kk-KZ"/>
        </w:rPr>
        <w:t>Тема 3. Разновидности диодов.</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План лекции:</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lastRenderedPageBreak/>
        <w:t>1. Туннельные диоды;</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2. </w:t>
      </w:r>
      <w:r w:rsidRPr="00A2421E">
        <w:rPr>
          <w:rStyle w:val="style24"/>
          <w:color w:val="000099"/>
          <w:sz w:val="28"/>
          <w:szCs w:val="28"/>
        </w:rPr>
        <w:t>Выпрямительный диод; </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3. Стабилитроны;</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4. Диоды Шоттки.</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1 Туннельные диоды</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rPr>
        <w:t>Диоды с такой высокой концентрацией примесей в эмиттере и базе называют туннельными, их вольт-амперные характеристики (рисунок </w:t>
      </w:r>
      <w:r w:rsidRPr="00A2421E">
        <w:rPr>
          <w:rStyle w:val="style24"/>
          <w:color w:val="000099"/>
          <w:sz w:val="28"/>
          <w:szCs w:val="28"/>
          <w:lang w:val="kk-KZ"/>
        </w:rPr>
        <w:t>3.1</w:t>
      </w:r>
      <w:r w:rsidRPr="00A2421E">
        <w:rPr>
          <w:rStyle w:val="style24"/>
          <w:color w:val="000099"/>
          <w:sz w:val="28"/>
          <w:szCs w:val="28"/>
        </w:rPr>
        <w:t>) существенно отличаются от характеристик обычных диодов: в туннельном диоде не наблюдается вентильного эффекта; в области небольших положительных напряжений на вольт-амперной характеристике туннельного диода имеется так называемый «падающий» участок, который характеризуется отрицательным дифференциальным сопротивлением.</w:t>
      </w:r>
    </w:p>
    <w:p w:rsidR="00CE55DD" w:rsidRPr="00A2421E" w:rsidRDefault="00CE55DD" w:rsidP="00CE55DD">
      <w:pPr>
        <w:pStyle w:val="style5"/>
        <w:spacing w:before="0" w:beforeAutospacing="0" w:after="0" w:afterAutospacing="0"/>
        <w:ind w:firstLine="300"/>
        <w:jc w:val="center"/>
        <w:rPr>
          <w:sz w:val="28"/>
          <w:szCs w:val="28"/>
        </w:rPr>
      </w:pPr>
      <w:r w:rsidRPr="00A2421E">
        <w:rPr>
          <w:noProof/>
          <w:color w:val="000099"/>
          <w:sz w:val="28"/>
          <w:szCs w:val="28"/>
        </w:rPr>
        <w:drawing>
          <wp:inline distT="0" distB="0" distL="0" distR="0" wp14:anchorId="64673B5C" wp14:editId="675D2836">
            <wp:extent cx="2933700" cy="2428875"/>
            <wp:effectExtent l="0" t="0" r="0" b="9525"/>
            <wp:docPr id="10" name="Picture 10" descr="http://lib.kstu.kz:8300/tb/books/2015/TSS/Mehtiev%20i%20dr%206/plain/theory/img/im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lib.kstu.kz:8300/tb/books/2015/TSS/Mehtiev%20i%20dr%206/plain/theory/img/img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33700" cy="2428875"/>
                    </a:xfrm>
                    <a:prstGeom prst="rect">
                      <a:avLst/>
                    </a:prstGeom>
                    <a:noFill/>
                    <a:ln>
                      <a:noFill/>
                    </a:ln>
                  </pic:spPr>
                </pic:pic>
              </a:graphicData>
            </a:graphic>
          </wp:inline>
        </w:drawing>
      </w:r>
    </w:p>
    <w:p w:rsidR="00CE55DD" w:rsidRPr="00A2421E" w:rsidRDefault="00CE55DD" w:rsidP="00CE55DD">
      <w:pPr>
        <w:pStyle w:val="style29"/>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12"/>
        <w:spacing w:before="0" w:beforeAutospacing="0" w:after="0" w:afterAutospacing="0"/>
        <w:ind w:firstLine="300"/>
        <w:jc w:val="center"/>
        <w:rPr>
          <w:sz w:val="28"/>
          <w:szCs w:val="28"/>
        </w:rPr>
      </w:pPr>
      <w:r w:rsidRPr="00A2421E">
        <w:rPr>
          <w:rStyle w:val="style24"/>
          <w:color w:val="000099"/>
          <w:sz w:val="28"/>
          <w:szCs w:val="28"/>
        </w:rPr>
        <w:t>Рисунок </w:t>
      </w:r>
      <w:r w:rsidRPr="00A2421E">
        <w:rPr>
          <w:rStyle w:val="style24"/>
          <w:color w:val="000099"/>
          <w:sz w:val="28"/>
          <w:szCs w:val="28"/>
          <w:lang w:val="kk-KZ"/>
        </w:rPr>
        <w:t>3.1</w:t>
      </w:r>
      <w:r w:rsidRPr="00A2421E">
        <w:rPr>
          <w:rStyle w:val="style22"/>
          <w:color w:val="000099"/>
          <w:sz w:val="28"/>
          <w:szCs w:val="28"/>
        </w:rPr>
        <w:t> – ВАХ туннельного диода</w:t>
      </w:r>
    </w:p>
    <w:p w:rsidR="00CE55DD" w:rsidRPr="00A2421E" w:rsidRDefault="00CE55DD" w:rsidP="00CE55DD">
      <w:pPr>
        <w:pStyle w:val="style29"/>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27"/>
        <w:spacing w:before="0" w:beforeAutospacing="0" w:after="0" w:afterAutospacing="0"/>
        <w:ind w:firstLine="300"/>
        <w:rPr>
          <w:color w:val="000099"/>
          <w:sz w:val="28"/>
          <w:szCs w:val="28"/>
        </w:rPr>
      </w:pPr>
      <w:r w:rsidRPr="00A2421E">
        <w:rPr>
          <w:rStyle w:val="style13"/>
          <w:color w:val="000099"/>
          <w:sz w:val="28"/>
          <w:szCs w:val="28"/>
        </w:rPr>
        <w:t>Увеличение прямого напряжения (до точки А) дает возрастание прямого туннельного тока. Дальнейшее увеличение прямого напряжения сопровождается уменьшением туннельного тока. Для падающего участка АБ характерно отрицательное сопротивление переменному току. После этого участка ток снова возрастает за счет диффузионного прямого тока. Разность ΔU=U</w:t>
      </w:r>
      <w:r w:rsidRPr="00A2421E">
        <w:rPr>
          <w:rStyle w:val="style13"/>
          <w:color w:val="000099"/>
          <w:sz w:val="28"/>
          <w:szCs w:val="28"/>
          <w:vertAlign w:val="subscript"/>
        </w:rPr>
        <w:t>2</w:t>
      </w:r>
      <w:r w:rsidRPr="00A2421E">
        <w:rPr>
          <w:rStyle w:val="style13"/>
          <w:color w:val="000099"/>
          <w:sz w:val="28"/>
          <w:szCs w:val="28"/>
        </w:rPr>
        <w:t>-U</w:t>
      </w:r>
      <w:r w:rsidRPr="00A2421E">
        <w:rPr>
          <w:rStyle w:val="style13"/>
          <w:color w:val="000099"/>
          <w:sz w:val="28"/>
          <w:szCs w:val="28"/>
          <w:vertAlign w:val="subscript"/>
        </w:rPr>
        <w:t>1</w:t>
      </w:r>
      <w:r w:rsidRPr="00A2421E">
        <w:rPr>
          <w:rStyle w:val="style13"/>
          <w:color w:val="000099"/>
          <w:sz w:val="28"/>
          <w:szCs w:val="28"/>
        </w:rPr>
        <w:t> называется напряжением переключения. Токи в современных туннельных диодах составляют единицы мА, напряжения – десятые доли вольта. Включая туннельный диод в различные схемы, можно его отрицательным сопротивлением компенсировать положительное активное сопротивление (работа на участке АБ) и получать режим усиления или генерации колебаний.</w:t>
      </w:r>
    </w:p>
    <w:p w:rsidR="00CE55DD" w:rsidRPr="00A2421E" w:rsidRDefault="00CE55DD" w:rsidP="00CE55DD">
      <w:pPr>
        <w:pStyle w:val="style27"/>
        <w:spacing w:before="0" w:beforeAutospacing="0" w:after="0" w:afterAutospacing="0"/>
        <w:ind w:firstLine="300"/>
        <w:rPr>
          <w:color w:val="000099"/>
          <w:sz w:val="28"/>
          <w:szCs w:val="28"/>
        </w:rPr>
      </w:pPr>
      <w:r w:rsidRPr="00A2421E">
        <w:rPr>
          <w:rStyle w:val="style13"/>
          <w:color w:val="000099"/>
          <w:sz w:val="28"/>
          <w:szCs w:val="28"/>
        </w:rPr>
        <w:t>Туннельный переход электронов через потенциальный барьер происходит в малые промежутки времени: 10</w:t>
      </w:r>
      <w:r w:rsidRPr="00A2421E">
        <w:rPr>
          <w:rStyle w:val="style13"/>
          <w:color w:val="000099"/>
          <w:sz w:val="28"/>
          <w:szCs w:val="28"/>
          <w:vertAlign w:val="superscript"/>
        </w:rPr>
        <w:t>-12</w:t>
      </w:r>
      <w:r w:rsidRPr="00A2421E">
        <w:rPr>
          <w:rStyle w:val="style13"/>
          <w:color w:val="000099"/>
          <w:sz w:val="28"/>
          <w:szCs w:val="28"/>
        </w:rPr>
        <w:t> – 10</w:t>
      </w:r>
      <w:r w:rsidRPr="00A2421E">
        <w:rPr>
          <w:rStyle w:val="style13"/>
          <w:color w:val="000099"/>
          <w:sz w:val="28"/>
          <w:szCs w:val="28"/>
          <w:vertAlign w:val="superscript"/>
        </w:rPr>
        <w:t>-14</w:t>
      </w:r>
      <w:r w:rsidRPr="00A2421E">
        <w:rPr>
          <w:rStyle w:val="style13"/>
          <w:color w:val="000099"/>
          <w:sz w:val="28"/>
          <w:szCs w:val="28"/>
        </w:rPr>
        <w:t> с, поэтому туннельные диоды хорошо работают на сверхвысоких частотах. С помощью туннельных диодов можно генерировать и усиливать колебания до сотен ГГц.</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lastRenderedPageBreak/>
        <w:t>В качестве параметров туннельных диодов используют напряжение пика </w:t>
      </w:r>
      <w:r w:rsidRPr="00A2421E">
        <w:rPr>
          <w:rStyle w:val="style22"/>
          <w:color w:val="000099"/>
          <w:sz w:val="28"/>
          <w:szCs w:val="28"/>
        </w:rPr>
        <w:t>U</w:t>
      </w:r>
      <w:r w:rsidRPr="00A2421E">
        <w:rPr>
          <w:rStyle w:val="style13"/>
          <w:color w:val="000099"/>
          <w:sz w:val="28"/>
          <w:szCs w:val="28"/>
          <w:vertAlign w:val="subscript"/>
        </w:rPr>
        <w:t>п</w:t>
      </w:r>
      <w:r w:rsidRPr="00A2421E">
        <w:rPr>
          <w:rStyle w:val="style13"/>
          <w:color w:val="000099"/>
          <w:sz w:val="28"/>
          <w:szCs w:val="28"/>
        </w:rPr>
        <w:t>, ток пика </w:t>
      </w:r>
      <w:r w:rsidRPr="00A2421E">
        <w:rPr>
          <w:rStyle w:val="style22"/>
          <w:color w:val="000099"/>
          <w:sz w:val="28"/>
          <w:szCs w:val="28"/>
        </w:rPr>
        <w:t>I</w:t>
      </w:r>
      <w:r w:rsidRPr="00A2421E">
        <w:rPr>
          <w:rStyle w:val="style13"/>
          <w:color w:val="000099"/>
          <w:sz w:val="28"/>
          <w:szCs w:val="28"/>
          <w:vertAlign w:val="subscript"/>
        </w:rPr>
        <w:t>п</w:t>
      </w:r>
      <w:r w:rsidRPr="00A2421E">
        <w:rPr>
          <w:rStyle w:val="style13"/>
          <w:color w:val="000099"/>
          <w:sz w:val="28"/>
          <w:szCs w:val="28"/>
        </w:rPr>
        <w:t>, напряжение впадины </w:t>
      </w:r>
      <w:r w:rsidRPr="00A2421E">
        <w:rPr>
          <w:rStyle w:val="style22"/>
          <w:color w:val="000099"/>
          <w:sz w:val="28"/>
          <w:szCs w:val="28"/>
        </w:rPr>
        <w:t>U</w:t>
      </w:r>
      <w:r w:rsidRPr="00A2421E">
        <w:rPr>
          <w:rStyle w:val="style13"/>
          <w:color w:val="000099"/>
          <w:sz w:val="28"/>
          <w:szCs w:val="28"/>
          <w:vertAlign w:val="subscript"/>
        </w:rPr>
        <w:t>в</w:t>
      </w:r>
      <w:r w:rsidRPr="00A2421E">
        <w:rPr>
          <w:rStyle w:val="style13"/>
          <w:color w:val="000099"/>
          <w:sz w:val="28"/>
          <w:szCs w:val="28"/>
        </w:rPr>
        <w:t>, ток впадины </w:t>
      </w:r>
      <w:r w:rsidRPr="00A2421E">
        <w:rPr>
          <w:rStyle w:val="style22"/>
          <w:color w:val="000099"/>
          <w:sz w:val="28"/>
          <w:szCs w:val="28"/>
        </w:rPr>
        <w:t>I</w:t>
      </w:r>
      <w:r w:rsidRPr="00A2421E">
        <w:rPr>
          <w:rStyle w:val="style13"/>
          <w:color w:val="000099"/>
          <w:sz w:val="28"/>
          <w:szCs w:val="28"/>
          <w:vertAlign w:val="subscript"/>
        </w:rPr>
        <w:t>в</w:t>
      </w:r>
      <w:r w:rsidRPr="00A2421E">
        <w:rPr>
          <w:rStyle w:val="style13"/>
          <w:color w:val="000099"/>
          <w:sz w:val="28"/>
          <w:szCs w:val="28"/>
        </w:rPr>
        <w:t> и напряжение </w:t>
      </w:r>
      <w:r w:rsidRPr="00A2421E">
        <w:rPr>
          <w:rStyle w:val="style22"/>
          <w:color w:val="000099"/>
          <w:sz w:val="28"/>
          <w:szCs w:val="28"/>
        </w:rPr>
        <w:t>U</w:t>
      </w:r>
      <w:r w:rsidRPr="00A2421E">
        <w:rPr>
          <w:rStyle w:val="style13"/>
          <w:color w:val="000099"/>
          <w:sz w:val="28"/>
          <w:szCs w:val="28"/>
          <w:vertAlign w:val="subscript"/>
        </w:rPr>
        <w:t>р</w:t>
      </w:r>
      <w:r w:rsidRPr="00A2421E">
        <w:rPr>
          <w:rStyle w:val="style13"/>
          <w:color w:val="000099"/>
          <w:sz w:val="28"/>
          <w:szCs w:val="28"/>
        </w:rPr>
        <w:t>, при котором ток равен току пика.</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2 </w:t>
      </w:r>
      <w:r w:rsidRPr="00A2421E">
        <w:rPr>
          <w:rStyle w:val="style24"/>
          <w:color w:val="000099"/>
          <w:sz w:val="28"/>
          <w:szCs w:val="28"/>
        </w:rPr>
        <w:t>Выпрямительный диод </w:t>
      </w:r>
      <w:r w:rsidRPr="00A2421E">
        <w:rPr>
          <w:rStyle w:val="style24"/>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Выпрямительный диод – это полупроводниковый диод, предназначенный для преобразования переменного тока в постоянный.</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Выпрямительные диоды помимо применения в источниках питания для выпрямления переменного тока в постоянный, также используются в цепях управления, коммутации, в ограничительных и развязывающих цепях, в схемах умножения напряжения и преобразователях постоянного напряжения, где не предъявляются высокие требования к частотным и временным параметрам сигналов.</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Конструктивно выпрямительные диоды оформляются в металлических, пластмассовых или керамических корпусах в виде дискретных элементов либо в виде диодных сборок, к примеру, диодных мостов выполненных в едином корпусе.</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На рисунке </w:t>
      </w:r>
      <w:r w:rsidRPr="00A2421E">
        <w:rPr>
          <w:rStyle w:val="style24"/>
          <w:color w:val="000099"/>
          <w:sz w:val="28"/>
          <w:szCs w:val="28"/>
          <w:lang w:val="kk-KZ"/>
        </w:rPr>
        <w:t>3.2</w:t>
      </w:r>
      <w:r w:rsidRPr="00A2421E">
        <w:rPr>
          <w:rStyle w:val="style24"/>
          <w:color w:val="000099"/>
          <w:sz w:val="28"/>
          <w:szCs w:val="28"/>
        </w:rPr>
        <w:t> приведена конструкция выпрямительного маломощного диода, изготовленного методом сплавления.</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noProof/>
          <w:color w:val="000099"/>
          <w:sz w:val="28"/>
          <w:szCs w:val="28"/>
        </w:rPr>
        <w:drawing>
          <wp:inline distT="0" distB="0" distL="0" distR="0" wp14:anchorId="7BDCA01E" wp14:editId="59F78C71">
            <wp:extent cx="3838575" cy="1666875"/>
            <wp:effectExtent l="0" t="0" r="9525" b="9525"/>
            <wp:docPr id="11" name="Picture 11" descr="http://lib.kstu.kz:8300/tb/books/2015/TSS/Mehtiev%20i%20dr%206/plain/theory/img/%D0%BA%D0%BF%D1%84%D1%83%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lib.kstu.kz:8300/tb/books/2015/TSS/Mehtiev%20i%20dr%206/plain/theory/img/%D0%BA%D0%BF%D1%84%D1%83%D0%B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38575" cy="1666875"/>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24"/>
          <w:color w:val="000099"/>
          <w:sz w:val="28"/>
          <w:szCs w:val="28"/>
          <w:lang w:val="kk-KZ"/>
        </w:rPr>
        <w:t>3.2 – К</w:t>
      </w:r>
      <w:r w:rsidRPr="00A2421E">
        <w:rPr>
          <w:rStyle w:val="style24"/>
          <w:color w:val="000099"/>
          <w:sz w:val="28"/>
          <w:szCs w:val="28"/>
        </w:rPr>
        <w:t>онструкция одного из маломощных диодов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27"/>
        <w:spacing w:before="0" w:beforeAutospacing="0" w:after="0" w:afterAutospacing="0"/>
        <w:ind w:firstLine="300"/>
        <w:rPr>
          <w:color w:val="000099"/>
          <w:sz w:val="28"/>
          <w:szCs w:val="28"/>
        </w:rPr>
      </w:pPr>
      <w:r w:rsidRPr="00A2421E">
        <w:rPr>
          <w:rStyle w:val="style13"/>
          <w:color w:val="000099"/>
          <w:sz w:val="28"/>
          <w:szCs w:val="28"/>
        </w:rPr>
        <w:t>В качестве полупроводникового материала использован германий. Изготовление германиевых выпрямительных диодов начинается с вплавления индия 1 в исходную полупроводниковую пластину (кристалл) 2 германия n-типа. Кристалл 2 припаивается к стальному кристаллодержателю 3. Основой конструкции является коваровый корпус 6, приваренный к кристаллодержателю. Корпус изолирован от внешнего вывода стеклянным проходным изолятором 5. Внутренний вывод 4 имеет специальный изгиб для уменьшения механических напряжений при изменении температуры. Внешняя поверхность стеклянного изолятора покрывается светонепроницаемым лаком для предотвращения попадания света внутрь прибора, для устранения генерации пар «электрон – дырка» и увеличения обратного тока p-n-перехода.</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 xml:space="preserve">Конструкция ряда маломощных кремниевых диодов практически не отличается от конструкции маломощных германиевых диодов. Кристаллы </w:t>
      </w:r>
      <w:r w:rsidRPr="00A2421E">
        <w:rPr>
          <w:rStyle w:val="style24"/>
          <w:color w:val="000099"/>
          <w:sz w:val="28"/>
          <w:szCs w:val="28"/>
        </w:rPr>
        <w:lastRenderedPageBreak/>
        <w:t>мощных выпрямительных диодов монтируются в массивном корпусе, который имеет стержень с резьбой для крепления диода на радиаторе (рисунок </w:t>
      </w:r>
      <w:r w:rsidRPr="00A2421E">
        <w:rPr>
          <w:rStyle w:val="style24"/>
          <w:color w:val="000099"/>
          <w:sz w:val="28"/>
          <w:szCs w:val="28"/>
          <w:lang w:val="kk-KZ"/>
        </w:rPr>
        <w:t>3.3</w:t>
      </w:r>
      <w:r w:rsidRPr="00A2421E">
        <w:rPr>
          <w:rStyle w:val="style24"/>
          <w:color w:val="000099"/>
          <w:sz w:val="28"/>
          <w:szCs w:val="28"/>
        </w:rPr>
        <w:t>), для отвода выделяющегося при работе прибора тепла.</w:t>
      </w:r>
    </w:p>
    <w:p w:rsidR="00CE55DD" w:rsidRPr="00A2421E" w:rsidRDefault="00CE55DD" w:rsidP="00CE55DD">
      <w:pPr>
        <w:pStyle w:val="1"/>
        <w:jc w:val="center"/>
        <w:rPr>
          <w:color w:val="0033CC"/>
          <w:sz w:val="28"/>
          <w:szCs w:val="28"/>
        </w:rPr>
      </w:pPr>
      <w:r w:rsidRPr="00A2421E">
        <w:rPr>
          <w:noProof/>
          <w:color w:val="0033CC"/>
          <w:sz w:val="28"/>
          <w:szCs w:val="28"/>
        </w:rPr>
        <w:drawing>
          <wp:inline distT="0" distB="0" distL="0" distR="0" wp14:anchorId="08D3BA79" wp14:editId="3DA56B41">
            <wp:extent cx="5581650" cy="2066925"/>
            <wp:effectExtent l="0" t="0" r="0" b="9525"/>
            <wp:docPr id="12" name="Picture 12" descr="http://lib.kstu.kz:8300/tb/books/2015/TSS/Mehtiev%20i%20dr%206/plain/theory/img/%D0%BF%D0%B8%D1%8B%D1%83%D0%BF%D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lib.kstu.kz:8300/tb/books/2015/TSS/Mehtiev%20i%20dr%206/plain/theory/img/%D0%BF%D0%B8%D1%8B%D1%83%D0%BF%D1%8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81650" cy="2066925"/>
                    </a:xfrm>
                    <a:prstGeom prst="rect">
                      <a:avLst/>
                    </a:prstGeom>
                    <a:noFill/>
                    <a:ln>
                      <a:noFill/>
                    </a:ln>
                  </pic:spPr>
                </pic:pic>
              </a:graphicData>
            </a:graphic>
          </wp:inline>
        </w:drawing>
      </w:r>
    </w:p>
    <w:p w:rsidR="00CE55DD" w:rsidRPr="00A2421E" w:rsidRDefault="00CE55DD" w:rsidP="00CE55DD">
      <w:pPr>
        <w:pStyle w:val="1"/>
        <w:jc w:val="center"/>
        <w:rPr>
          <w:color w:val="0033CC"/>
          <w:sz w:val="28"/>
          <w:szCs w:val="28"/>
        </w:rPr>
      </w:pPr>
      <w:r w:rsidRPr="00A2421E">
        <w:rPr>
          <w:rStyle w:val="style24"/>
          <w:color w:val="000099"/>
          <w:sz w:val="28"/>
          <w:szCs w:val="28"/>
        </w:rPr>
        <w:t>Рисунок </w:t>
      </w:r>
      <w:r w:rsidRPr="00A2421E">
        <w:rPr>
          <w:rStyle w:val="style24"/>
          <w:color w:val="000099"/>
          <w:sz w:val="28"/>
          <w:szCs w:val="28"/>
          <w:lang w:val="kk-KZ"/>
        </w:rPr>
        <w:t>3.3 – </w:t>
      </w:r>
      <w:r w:rsidRPr="00A2421E">
        <w:rPr>
          <w:rStyle w:val="style24"/>
          <w:color w:val="000099"/>
          <w:sz w:val="28"/>
          <w:szCs w:val="28"/>
        </w:rPr>
        <w:t>Общий вид (а) и конструкция (б) мощного кремниевого выпрямительного диода</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lang w:val="kk-KZ"/>
        </w:rPr>
        <w:t> </w:t>
      </w:r>
    </w:p>
    <w:p w:rsidR="00CE55DD" w:rsidRPr="00A2421E" w:rsidRDefault="00CE55DD" w:rsidP="00CE55DD">
      <w:pPr>
        <w:pStyle w:val="style27"/>
        <w:spacing w:before="0" w:beforeAutospacing="0" w:after="0" w:afterAutospacing="0"/>
        <w:ind w:firstLine="300"/>
        <w:rPr>
          <w:color w:val="000099"/>
          <w:sz w:val="28"/>
          <w:szCs w:val="28"/>
        </w:rPr>
      </w:pPr>
      <w:r w:rsidRPr="00A2421E">
        <w:rPr>
          <w:rStyle w:val="style13"/>
          <w:color w:val="000099"/>
          <w:sz w:val="28"/>
          <w:szCs w:val="28"/>
        </w:rPr>
        <w:t>Для получения p-n-переходов кремниевых выпрямительных диодов вплавляют алюминий в кристалл кремния n-типа или же сплава золота с сурьмой в кремний p-типа. Для получения переходов также используют диффузионные методы.</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Выпрямительные диоды должны иметь, возможно, меньшую величину обратного тока, что определяется концентрацией неосновных носителей или, в конечном счете, степенью очистки исходного полупроводникового материала. Типовая вольт-амперная характеристика выпрямительного диода имеет вид, изображенный на рисунке </w:t>
      </w:r>
      <w:r w:rsidRPr="00A2421E">
        <w:rPr>
          <w:rStyle w:val="style24"/>
          <w:color w:val="000099"/>
          <w:sz w:val="28"/>
          <w:szCs w:val="28"/>
          <w:lang w:val="kk-KZ"/>
        </w:rPr>
        <w:t>3.4</w:t>
      </w:r>
      <w:r w:rsidRPr="00A2421E">
        <w:rPr>
          <w:color w:val="0000C4"/>
          <w:sz w:val="28"/>
          <w:szCs w:val="28"/>
        </w:rPr>
        <w:t>.</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color w:val="000099"/>
          <w:sz w:val="28"/>
          <w:szCs w:val="28"/>
        </w:rPr>
        <w:br/>
      </w:r>
      <w:r w:rsidRPr="00A2421E">
        <w:rPr>
          <w:noProof/>
          <w:color w:val="000099"/>
          <w:sz w:val="28"/>
          <w:szCs w:val="28"/>
        </w:rPr>
        <w:drawing>
          <wp:inline distT="0" distB="0" distL="0" distR="0" wp14:anchorId="0E107867" wp14:editId="28E7CE74">
            <wp:extent cx="4524375" cy="3305175"/>
            <wp:effectExtent l="0" t="0" r="9525" b="9525"/>
            <wp:docPr id="13" name="Picture 13" descr="http://lib.kstu.kz:8300/tb/books/2015/TSS/Mehtiev%20i%20dr%206/plain/theory/img/%D0%BF%D1%84%D1%83%D0%BF%D1%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lib.kstu.kz:8300/tb/books/2015/TSS/Mehtiev%20i%20dr%206/plain/theory/img/%D0%BF%D1%84%D1%83%D0%BF%D1%8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24375" cy="3305175"/>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lastRenderedPageBreak/>
        <w:t>Рис</w:t>
      </w:r>
      <w:r w:rsidRPr="00A2421E">
        <w:rPr>
          <w:rStyle w:val="style24"/>
          <w:color w:val="000099"/>
          <w:sz w:val="28"/>
          <w:szCs w:val="28"/>
          <w:lang w:val="kk-KZ"/>
        </w:rPr>
        <w:t>унок 3.4 –</w:t>
      </w:r>
      <w:r w:rsidRPr="00A2421E">
        <w:rPr>
          <w:color w:val="0000C4"/>
          <w:sz w:val="28"/>
          <w:szCs w:val="28"/>
        </w:rPr>
        <w:t> </w:t>
      </w:r>
      <w:r w:rsidRPr="00A2421E">
        <w:rPr>
          <w:rStyle w:val="style24"/>
          <w:color w:val="000099"/>
          <w:sz w:val="28"/>
          <w:szCs w:val="28"/>
        </w:rPr>
        <w:t>Вольт-амперная характеристика выпрямительного диода</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lang w:val="kk-KZ"/>
        </w:rPr>
        <w:t> </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По вольт-амперной характеристике выпрямительного диода можно определить следующие основные параметры, влияющие на его работу:</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1. </w:t>
      </w:r>
      <w:r w:rsidRPr="00A2421E">
        <w:rPr>
          <w:rStyle w:val="style24"/>
          <w:color w:val="000099"/>
          <w:sz w:val="28"/>
          <w:szCs w:val="28"/>
        </w:rPr>
        <w:t>Номинальный прямой ток  </w:t>
      </w:r>
      <w:r w:rsidRPr="00A2421E">
        <w:rPr>
          <w:rStyle w:val="style22"/>
          <w:color w:val="000099"/>
          <w:sz w:val="28"/>
          <w:szCs w:val="28"/>
          <w:lang w:val="kk-KZ"/>
        </w:rPr>
        <w:t> І</w:t>
      </w:r>
      <w:r w:rsidRPr="00A2421E">
        <w:rPr>
          <w:rStyle w:val="style13"/>
          <w:color w:val="000099"/>
          <w:sz w:val="28"/>
          <w:szCs w:val="28"/>
          <w:vertAlign w:val="subscript"/>
          <w:lang w:val="kk-KZ"/>
        </w:rPr>
        <w:t>ном пр </w:t>
      </w:r>
      <w:r w:rsidRPr="00A2421E">
        <w:rPr>
          <w:rStyle w:val="style13"/>
          <w:color w:val="000099"/>
          <w:sz w:val="28"/>
          <w:szCs w:val="28"/>
          <w:lang w:val="kk-KZ"/>
        </w:rPr>
        <w:t> </w:t>
      </w:r>
      <w:r w:rsidRPr="00A2421E">
        <w:rPr>
          <w:rStyle w:val="style24"/>
          <w:color w:val="000099"/>
          <w:sz w:val="28"/>
          <w:szCs w:val="28"/>
        </w:rPr>
        <w:t>– среднее значение тока, проходящего через открытый диод и обеспечивающего допустимый его нагрев при номинальных условиях охлаждения;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2.</w:t>
      </w:r>
      <w:r w:rsidRPr="00A2421E">
        <w:rPr>
          <w:rStyle w:val="style22"/>
          <w:color w:val="000099"/>
          <w:sz w:val="28"/>
          <w:szCs w:val="28"/>
        </w:rPr>
        <w:t> </w:t>
      </w:r>
      <w:r w:rsidRPr="00A2421E">
        <w:rPr>
          <w:rStyle w:val="style24"/>
          <w:color w:val="000099"/>
          <w:sz w:val="28"/>
          <w:szCs w:val="28"/>
        </w:rPr>
        <w:t>Номинальное прямое напряжение </w:t>
      </w:r>
      <w:r w:rsidRPr="00A2421E">
        <w:rPr>
          <w:rStyle w:val="style24"/>
          <w:color w:val="000099"/>
          <w:sz w:val="28"/>
          <w:szCs w:val="28"/>
          <w:lang w:val="en-US"/>
        </w:rPr>
        <w:t>U</w:t>
      </w:r>
      <w:r w:rsidRPr="00A2421E">
        <w:rPr>
          <w:rStyle w:val="style24"/>
          <w:color w:val="000099"/>
          <w:sz w:val="28"/>
          <w:szCs w:val="28"/>
          <w:vertAlign w:val="subscript"/>
          <w:lang w:val="kk-KZ"/>
        </w:rPr>
        <w:t>ном пр</w:t>
      </w:r>
      <w:r w:rsidRPr="00A2421E">
        <w:rPr>
          <w:rStyle w:val="style24"/>
          <w:color w:val="000099"/>
          <w:sz w:val="28"/>
          <w:szCs w:val="28"/>
        </w:rPr>
        <w:t>  – среднее значение прямого напряжения на диоде при протекании среднего прямого тока;</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3. </w:t>
      </w:r>
      <w:r w:rsidRPr="00A2421E">
        <w:rPr>
          <w:rStyle w:val="style24"/>
          <w:color w:val="000099"/>
          <w:sz w:val="28"/>
          <w:szCs w:val="28"/>
        </w:rPr>
        <w:t>Напряжение отсечки </w:t>
      </w:r>
      <w:r w:rsidRPr="00A2421E">
        <w:rPr>
          <w:rStyle w:val="style24"/>
          <w:color w:val="000099"/>
          <w:sz w:val="28"/>
          <w:szCs w:val="28"/>
          <w:lang w:val="en-US"/>
        </w:rPr>
        <w:t>U</w:t>
      </w:r>
      <w:r w:rsidRPr="00A2421E">
        <w:rPr>
          <w:rStyle w:val="style24"/>
          <w:color w:val="000099"/>
          <w:sz w:val="28"/>
          <w:szCs w:val="28"/>
          <w:vertAlign w:val="subscript"/>
          <w:lang w:val="kk-KZ"/>
        </w:rPr>
        <w:t>о</w:t>
      </w:r>
      <w:r w:rsidRPr="00A2421E">
        <w:rPr>
          <w:rStyle w:val="style24"/>
          <w:color w:val="000099"/>
          <w:sz w:val="28"/>
          <w:szCs w:val="28"/>
        </w:rPr>
        <w:t>, определяемое точкой пересечения линейного участка прямой ветви вольт-амперной характеристики с осью напряжений;</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4. </w:t>
      </w:r>
      <w:r w:rsidRPr="00A2421E">
        <w:rPr>
          <w:rStyle w:val="style24"/>
          <w:color w:val="000099"/>
          <w:sz w:val="28"/>
          <w:szCs w:val="28"/>
        </w:rPr>
        <w:t>Пробивное напряжение </w:t>
      </w:r>
      <w:r w:rsidRPr="00A2421E">
        <w:rPr>
          <w:rStyle w:val="style24"/>
          <w:color w:val="000099"/>
          <w:sz w:val="28"/>
          <w:szCs w:val="28"/>
          <w:lang w:val="en-US"/>
        </w:rPr>
        <w:t>U</w:t>
      </w:r>
      <w:r w:rsidRPr="00A2421E">
        <w:rPr>
          <w:rStyle w:val="style24"/>
          <w:color w:val="000099"/>
          <w:sz w:val="28"/>
          <w:szCs w:val="28"/>
          <w:vertAlign w:val="subscript"/>
          <w:lang w:val="kk-KZ"/>
        </w:rPr>
        <w:t>проб</w:t>
      </w:r>
      <w:r w:rsidRPr="00A2421E">
        <w:rPr>
          <w:rStyle w:val="style24"/>
          <w:color w:val="000099"/>
          <w:sz w:val="28"/>
          <w:szCs w:val="28"/>
        </w:rPr>
        <w:t>  – обратное напряжение на диоде;</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5. </w:t>
      </w:r>
      <w:r w:rsidRPr="00A2421E">
        <w:rPr>
          <w:rStyle w:val="style24"/>
          <w:color w:val="000099"/>
          <w:sz w:val="28"/>
          <w:szCs w:val="28"/>
        </w:rPr>
        <w:t>Номинальное обратное напряжение </w:t>
      </w:r>
      <w:r w:rsidRPr="00A2421E">
        <w:rPr>
          <w:rStyle w:val="style24"/>
          <w:color w:val="000099"/>
          <w:sz w:val="28"/>
          <w:szCs w:val="28"/>
          <w:lang w:val="en-US"/>
        </w:rPr>
        <w:t>U</w:t>
      </w:r>
      <w:r w:rsidRPr="00A2421E">
        <w:rPr>
          <w:rStyle w:val="style24"/>
          <w:color w:val="000099"/>
          <w:sz w:val="28"/>
          <w:szCs w:val="28"/>
          <w:vertAlign w:val="subscript"/>
          <w:lang w:val="kk-KZ"/>
        </w:rPr>
        <w:t>ном обр</w:t>
      </w:r>
      <w:r w:rsidRPr="00A2421E">
        <w:rPr>
          <w:rStyle w:val="style24"/>
          <w:color w:val="000099"/>
          <w:sz w:val="28"/>
          <w:szCs w:val="28"/>
          <w:lang w:val="kk-KZ"/>
        </w:rPr>
        <w:t> </w:t>
      </w:r>
      <w:r w:rsidRPr="00A2421E">
        <w:rPr>
          <w:rStyle w:val="style24"/>
          <w:color w:val="000099"/>
          <w:sz w:val="28"/>
          <w:szCs w:val="28"/>
        </w:rPr>
        <w:t> – рабочее обратное напряжение на диоде;</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6. </w:t>
      </w:r>
      <w:r w:rsidRPr="00A2421E">
        <w:rPr>
          <w:rStyle w:val="style24"/>
          <w:color w:val="000099"/>
          <w:sz w:val="28"/>
          <w:szCs w:val="28"/>
        </w:rPr>
        <w:t>Номинальное значение обратного тока </w:t>
      </w:r>
      <w:r w:rsidRPr="00A2421E">
        <w:rPr>
          <w:color w:val="0000C4"/>
          <w:sz w:val="28"/>
          <w:szCs w:val="28"/>
          <w:lang w:val="kk-KZ"/>
        </w:rPr>
        <w:t>І</w:t>
      </w:r>
      <w:r w:rsidRPr="00A2421E">
        <w:rPr>
          <w:rStyle w:val="style24"/>
          <w:color w:val="000099"/>
          <w:sz w:val="28"/>
          <w:szCs w:val="28"/>
          <w:vertAlign w:val="subscript"/>
          <w:lang w:val="kk-KZ"/>
        </w:rPr>
        <w:t>ном обр</w:t>
      </w:r>
      <w:r w:rsidRPr="00A2421E">
        <w:rPr>
          <w:rStyle w:val="style24"/>
          <w:color w:val="000099"/>
          <w:sz w:val="28"/>
          <w:szCs w:val="28"/>
        </w:rPr>
        <w:t>  – величина обратного тока диода при приложении к нему номинального обратного напряжения;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7. </w:t>
      </w:r>
      <w:r w:rsidRPr="00A2421E">
        <w:rPr>
          <w:rStyle w:val="style24"/>
          <w:color w:val="000099"/>
          <w:sz w:val="28"/>
          <w:szCs w:val="28"/>
        </w:rPr>
        <w:t>Статическое сопротивление диода</w:t>
      </w:r>
      <w:r w:rsidRPr="00A2421E">
        <w:rPr>
          <w:color w:val="0033CC"/>
          <w:sz w:val="28"/>
          <w:szCs w:val="28"/>
        </w:rPr>
        <w:t> </w:t>
      </w:r>
      <w:r w:rsidRPr="00A2421E">
        <w:rPr>
          <w:rStyle w:val="style21"/>
          <w:color w:val="000099"/>
          <w:sz w:val="28"/>
          <w:szCs w:val="28"/>
        </w:rPr>
        <w:t>представляет собой его сопротивление постоянному току.</w:t>
      </w:r>
    </w:p>
    <w:p w:rsidR="00CE55DD" w:rsidRPr="00A2421E" w:rsidRDefault="00CE55DD" w:rsidP="00CE55DD">
      <w:pPr>
        <w:pStyle w:val="style32"/>
        <w:spacing w:before="0" w:beforeAutospacing="0" w:after="0" w:afterAutospacing="0"/>
        <w:ind w:firstLine="300"/>
        <w:jc w:val="both"/>
        <w:rPr>
          <w:color w:val="000099"/>
          <w:sz w:val="28"/>
          <w:szCs w:val="28"/>
        </w:rPr>
      </w:pPr>
      <w:r w:rsidRPr="00A2421E">
        <w:rPr>
          <w:color w:val="000099"/>
          <w:sz w:val="28"/>
          <w:szCs w:val="28"/>
        </w:rPr>
        <w:t>Кроме рассмотренной системы статических параметров в работе диодов важную роль играет система динамических параметров:</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4"/>
          <w:color w:val="000099"/>
          <w:sz w:val="28"/>
          <w:szCs w:val="28"/>
        </w:rPr>
        <w:t>1.</w:t>
      </w:r>
      <w:r w:rsidRPr="00A2421E">
        <w:rPr>
          <w:rStyle w:val="style8"/>
          <w:color w:val="000099"/>
          <w:sz w:val="28"/>
          <w:szCs w:val="28"/>
        </w:rPr>
        <w:t> </w:t>
      </w:r>
      <w:r w:rsidRPr="00A2421E">
        <w:rPr>
          <w:rStyle w:val="style14"/>
          <w:color w:val="000099"/>
          <w:sz w:val="28"/>
          <w:szCs w:val="28"/>
        </w:rPr>
        <w:t>Динамическое</w:t>
      </w:r>
      <w:r w:rsidRPr="00A2421E">
        <w:rPr>
          <w:rStyle w:val="style25"/>
          <w:color w:val="000099"/>
          <w:sz w:val="28"/>
          <w:szCs w:val="28"/>
        </w:rPr>
        <w:t> (дифференциальное) сопротивление</w:t>
      </w:r>
      <w:r w:rsidRPr="00A2421E">
        <w:rPr>
          <w:rStyle w:val="style14"/>
          <w:color w:val="000099"/>
          <w:sz w:val="28"/>
          <w:szCs w:val="28"/>
          <w:lang w:val="en-US"/>
        </w:rPr>
        <w:t> R</w:t>
      </w:r>
      <w:r w:rsidRPr="00A2421E">
        <w:rPr>
          <w:rStyle w:val="style14"/>
          <w:color w:val="000099"/>
          <w:sz w:val="28"/>
          <w:szCs w:val="28"/>
          <w:vertAlign w:val="subscript"/>
        </w:rPr>
        <w:t>дин;</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Динамическое сопротивление играет важную роль и в рассмотрении процессов при обратном включении диода, например, в стабилитронах. Там динамическое сопротивление определяется через приращение обратного тока и обратного напряжения.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3"/>
          <w:color w:val="000099"/>
          <w:sz w:val="28"/>
          <w:szCs w:val="28"/>
        </w:rPr>
        <w:t>2. Скорость нарастания прямого тока </w:t>
      </w:r>
      <w:r w:rsidRPr="00A2421E">
        <w:rPr>
          <w:rStyle w:val="style23"/>
          <w:color w:val="000099"/>
          <w:sz w:val="28"/>
          <w:szCs w:val="28"/>
          <w:lang w:val="kk-KZ"/>
        </w:rPr>
        <w:t> (</w:t>
      </w:r>
      <w:r w:rsidRPr="00A2421E">
        <w:rPr>
          <w:rStyle w:val="style23"/>
          <w:color w:val="000099"/>
          <w:sz w:val="28"/>
          <w:szCs w:val="28"/>
        </w:rPr>
        <w:t>рис</w:t>
      </w:r>
      <w:r w:rsidRPr="00A2421E">
        <w:rPr>
          <w:rStyle w:val="style34"/>
          <w:color w:val="000099"/>
          <w:sz w:val="28"/>
          <w:szCs w:val="28"/>
        </w:rPr>
        <w:t>унок </w:t>
      </w:r>
      <w:r w:rsidRPr="00A2421E">
        <w:rPr>
          <w:rStyle w:val="style34"/>
          <w:color w:val="000099"/>
          <w:sz w:val="28"/>
          <w:szCs w:val="28"/>
          <w:lang w:val="kk-KZ"/>
        </w:rPr>
        <w:t>3.5)</w:t>
      </w:r>
      <w:r w:rsidRPr="00A2421E">
        <w:rPr>
          <w:rStyle w:val="style21"/>
          <w:color w:val="000099"/>
          <w:sz w:val="28"/>
          <w:szCs w:val="28"/>
        </w:rPr>
        <w:t>;</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3"/>
          <w:color w:val="000099"/>
          <w:sz w:val="28"/>
          <w:szCs w:val="28"/>
        </w:rPr>
        <w:t>Этот параметр является очень важным при включении силовых диодов в цепи, где возможно очень быстрое нарастание прямого тока (например, в цепях, имеющих емкостный характер). Если ток через диод не превышает допустимого значения, но имеет очень крутой фронт нарастания, то в полупроводниковом кристалле возможно возникновение явления, называемого шнурованием тока, когда ток в первый момент времени из-за неоднородностей в p-n-переходе сосредоточится в узкой области p-n-перехода, имеющей наименьшее сопротивление, образуя так называемый «шнур». Для защиты силовых диодов от выхода из строя из-за большой скорости нарастания тока можно последовательно с диодом включить небольшой дроссель </w:t>
      </w:r>
      <w:r w:rsidRPr="00A2421E">
        <w:rPr>
          <w:rStyle w:val="style23"/>
          <w:color w:val="000099"/>
          <w:sz w:val="28"/>
          <w:szCs w:val="28"/>
          <w:lang w:val="en-US"/>
        </w:rPr>
        <w:t>L</w:t>
      </w:r>
      <w:r w:rsidRPr="00A2421E">
        <w:rPr>
          <w:rStyle w:val="style23"/>
          <w:color w:val="000099"/>
          <w:sz w:val="28"/>
          <w:szCs w:val="28"/>
          <w:lang w:val="kk-KZ"/>
        </w:rPr>
        <w:t>. </w:t>
      </w:r>
      <w:r w:rsidRPr="00A2421E">
        <w:rPr>
          <w:rStyle w:val="style23"/>
          <w:color w:val="000099"/>
          <w:sz w:val="28"/>
          <w:szCs w:val="28"/>
        </w:rPr>
        <w:t>Наличие дросселя </w:t>
      </w:r>
      <w:r w:rsidRPr="00A2421E">
        <w:rPr>
          <w:rStyle w:val="style23"/>
          <w:color w:val="000099"/>
          <w:sz w:val="28"/>
          <w:szCs w:val="28"/>
          <w:lang w:val="en-US"/>
        </w:rPr>
        <w:t>L</w:t>
      </w:r>
      <w:r w:rsidRPr="00A2421E">
        <w:rPr>
          <w:rStyle w:val="style23"/>
          <w:color w:val="000099"/>
          <w:sz w:val="28"/>
          <w:szCs w:val="28"/>
        </w:rPr>
        <w:t> в цепи приводит к затягиванию фронта нарастания тока с величины, до безопасной величины.</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color w:val="000099"/>
          <w:sz w:val="28"/>
          <w:szCs w:val="28"/>
        </w:rPr>
        <w:lastRenderedPageBreak/>
        <w:br/>
      </w:r>
      <w:r w:rsidRPr="00A2421E">
        <w:rPr>
          <w:noProof/>
          <w:color w:val="000099"/>
          <w:sz w:val="28"/>
          <w:szCs w:val="28"/>
        </w:rPr>
        <w:drawing>
          <wp:inline distT="0" distB="0" distL="0" distR="0" wp14:anchorId="5FE7F31C" wp14:editId="60665123">
            <wp:extent cx="3352800" cy="2838450"/>
            <wp:effectExtent l="0" t="0" r="0" b="0"/>
            <wp:docPr id="14" name="Picture 14" descr="http://lib.kstu.kz:8300/tb/books/2015/TSS/Mehtiev%20i%20dr%206/plain/theory/img/%D1%83%D0%BA%D0%BF%D1%84%D0%BF%D0%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lib.kstu.kz:8300/tb/books/2015/TSS/Mehtiev%20i%20dr%206/plain/theory/img/%D1%83%D0%BA%D0%BF%D1%84%D0%BF%D0%BA.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52800" cy="2838450"/>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13"/>
          <w:color w:val="000099"/>
          <w:sz w:val="28"/>
          <w:szCs w:val="28"/>
          <w:lang w:val="kk-KZ"/>
        </w:rPr>
        <w:t>3.5  –</w:t>
      </w:r>
      <w:r w:rsidRPr="00A2421E">
        <w:rPr>
          <w:rStyle w:val="style24"/>
          <w:color w:val="000099"/>
          <w:sz w:val="28"/>
          <w:szCs w:val="28"/>
        </w:rPr>
        <w:t> Способ уменьшения скорости нарастания прямого тока</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3.</w:t>
      </w:r>
      <w:r w:rsidRPr="00A2421E">
        <w:rPr>
          <w:rStyle w:val="style23"/>
          <w:color w:val="000099"/>
          <w:sz w:val="28"/>
          <w:szCs w:val="28"/>
        </w:rPr>
        <w:t> Скорость нарастания обратного напряжения;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Д</w:t>
      </w:r>
      <w:r w:rsidRPr="00A2421E">
        <w:rPr>
          <w:rStyle w:val="style22"/>
          <w:color w:val="000099"/>
          <w:sz w:val="28"/>
          <w:szCs w:val="28"/>
        </w:rPr>
        <w:t>аже при сравнительно небольшой величине ёмкости </w:t>
      </w:r>
      <w:r w:rsidRPr="00A2421E">
        <w:rPr>
          <w:color w:val="0033CC"/>
          <w:sz w:val="28"/>
          <w:szCs w:val="28"/>
        </w:rPr>
        <w:t> </w:t>
      </w:r>
      <w:r w:rsidRPr="00A2421E">
        <w:rPr>
          <w:rStyle w:val="style23"/>
          <w:color w:val="000099"/>
          <w:sz w:val="28"/>
          <w:szCs w:val="28"/>
        </w:rPr>
        <w:t> импульс тока может представлять собой опасность для полупроводниковой структуры, если второй сомножитель в выражении (</w:t>
      </w:r>
      <w:r w:rsidRPr="00A2421E">
        <w:rPr>
          <w:rStyle w:val="style23"/>
          <w:color w:val="000099"/>
          <w:sz w:val="28"/>
          <w:szCs w:val="28"/>
          <w:lang w:val="kk-KZ"/>
        </w:rPr>
        <w:t>3</w:t>
      </w:r>
      <w:r w:rsidRPr="00A2421E">
        <w:rPr>
          <w:rStyle w:val="style23"/>
          <w:color w:val="000099"/>
          <w:sz w:val="28"/>
          <w:szCs w:val="28"/>
        </w:rPr>
        <w:t>.3) будет достаточно большим. Для защиты силовых диодов в этом случае их шунтируют защитной  цепочкой </w:t>
      </w:r>
      <w:r w:rsidRPr="00A2421E">
        <w:rPr>
          <w:rStyle w:val="style23"/>
          <w:color w:val="000099"/>
          <w:sz w:val="28"/>
          <w:szCs w:val="28"/>
          <w:lang w:val="en-US"/>
        </w:rPr>
        <w:t>RC</w:t>
      </w:r>
      <w:r w:rsidRPr="00A2421E">
        <w:rPr>
          <w:rStyle w:val="style23"/>
          <w:color w:val="000099"/>
          <w:sz w:val="28"/>
          <w:szCs w:val="28"/>
        </w:rPr>
        <w:t> (рисунок </w:t>
      </w:r>
      <w:r w:rsidRPr="00A2421E">
        <w:rPr>
          <w:rStyle w:val="style23"/>
          <w:color w:val="000099"/>
          <w:sz w:val="28"/>
          <w:szCs w:val="28"/>
          <w:lang w:val="kk-KZ"/>
        </w:rPr>
        <w:t>3.6</w:t>
      </w:r>
      <w:r w:rsidRPr="00A2421E">
        <w:rPr>
          <w:rStyle w:val="style23"/>
          <w:color w:val="000099"/>
          <w:sz w:val="28"/>
          <w:szCs w:val="28"/>
        </w:rPr>
        <w:t>), причём ёмкость С выбирают больше величины собственной ёмкости p-n-перехода. Тогда импульс обратного тока, в основном, будет проходить по защитной цепочке, не принося вреда самому диоду.</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noProof/>
          <w:color w:val="0033CC"/>
          <w:sz w:val="28"/>
          <w:szCs w:val="28"/>
        </w:rPr>
        <w:drawing>
          <wp:inline distT="0" distB="0" distL="0" distR="0" wp14:anchorId="50438EFF" wp14:editId="4AD199F6">
            <wp:extent cx="1333500" cy="876300"/>
            <wp:effectExtent l="0" t="0" r="0" b="0"/>
            <wp:docPr id="15" name="Picture 15" descr="http://lib.kstu.kz:8300/tb/books/2015/TSS/Mehtiev%20i%20dr%206/plain/theory/img/%D1%84%D1%83%D0%BF%D1%84%D0%BA%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lib.kstu.kz:8300/tb/books/2015/TSS/Mehtiev%20i%20dr%206/plain/theory/img/%D1%84%D1%83%D0%BF%D1%84%D0%BA%D0%BF.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33500" cy="876300"/>
                    </a:xfrm>
                    <a:prstGeom prst="rect">
                      <a:avLst/>
                    </a:prstGeom>
                    <a:noFill/>
                    <a:ln>
                      <a:noFill/>
                    </a:ln>
                  </pic:spPr>
                </pic:pic>
              </a:graphicData>
            </a:graphic>
          </wp:inline>
        </w:drawing>
      </w:r>
      <w:r w:rsidRPr="00A2421E">
        <w:rPr>
          <w:color w:val="000099"/>
          <w:sz w:val="28"/>
          <w:szCs w:val="28"/>
        </w:rPr>
        <w:br/>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24"/>
          <w:color w:val="000099"/>
          <w:sz w:val="28"/>
          <w:szCs w:val="28"/>
          <w:lang w:val="kk-KZ"/>
        </w:rPr>
        <w:t>3.6</w:t>
      </w:r>
      <w:r w:rsidRPr="00A2421E">
        <w:rPr>
          <w:rStyle w:val="style24"/>
          <w:color w:val="000099"/>
          <w:sz w:val="28"/>
          <w:szCs w:val="28"/>
        </w:rPr>
        <w:t> – Способ уменьшения скорости нарастания обратного напряжения</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3"/>
          <w:color w:val="000099"/>
          <w:sz w:val="28"/>
          <w:szCs w:val="28"/>
        </w:rPr>
        <w:t>4. Величина собственной ёмкости p-n-перехода силового диода</w:t>
      </w:r>
      <w:r w:rsidRPr="00A2421E">
        <w:rPr>
          <w:color w:val="0033CC"/>
          <w:sz w:val="28"/>
          <w:szCs w:val="28"/>
        </w:rPr>
        <w:t>.</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На рисун</w:t>
      </w:r>
      <w:r w:rsidRPr="00A2421E">
        <w:rPr>
          <w:rStyle w:val="style24"/>
          <w:color w:val="000099"/>
          <w:sz w:val="28"/>
          <w:szCs w:val="28"/>
          <w:lang w:val="kk-KZ"/>
        </w:rPr>
        <w:t>ке 3.7</w:t>
      </w:r>
      <w:r w:rsidRPr="00A2421E">
        <w:rPr>
          <w:rStyle w:val="style24"/>
          <w:color w:val="000099"/>
          <w:sz w:val="28"/>
          <w:szCs w:val="28"/>
        </w:rPr>
        <w:t> представлена вольт-амперная характеристика кремниевого выпрямительного при различной температуре окружающей среды.</w:t>
      </w:r>
    </w:p>
    <w:p w:rsidR="00CE55DD" w:rsidRPr="00A2421E" w:rsidRDefault="00CE55DD" w:rsidP="00CE55DD">
      <w:pPr>
        <w:pStyle w:val="style18"/>
        <w:spacing w:before="0" w:beforeAutospacing="0" w:after="0" w:afterAutospacing="0"/>
        <w:ind w:firstLine="300"/>
        <w:jc w:val="center"/>
        <w:rPr>
          <w:color w:val="0033CC"/>
          <w:sz w:val="28"/>
          <w:szCs w:val="28"/>
        </w:rPr>
      </w:pPr>
      <w:r w:rsidRPr="00A2421E">
        <w:rPr>
          <w:rStyle w:val="style22"/>
          <w:color w:val="000099"/>
          <w:sz w:val="28"/>
          <w:szCs w:val="28"/>
        </w:rPr>
        <w:lastRenderedPageBreak/>
        <w:t> </w:t>
      </w:r>
      <w:r w:rsidRPr="00A2421E">
        <w:rPr>
          <w:noProof/>
          <w:color w:val="0033CC"/>
          <w:sz w:val="28"/>
          <w:szCs w:val="28"/>
        </w:rPr>
        <w:drawing>
          <wp:inline distT="0" distB="0" distL="0" distR="0" wp14:anchorId="660C5D96" wp14:editId="036F40ED">
            <wp:extent cx="3819525" cy="2676525"/>
            <wp:effectExtent l="0" t="0" r="9525" b="9525"/>
            <wp:docPr id="16" name="Picture 16" descr="http://lib.kstu.kz:8300/tb/books/2015/TSS/Mehtiev%20i%20dr%206/plain/theory/img/%D1%84%D0%BA%D0%BF%D1%84%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lib.kstu.kz:8300/tb/books/2015/TSS/Mehtiev%20i%20dr%206/plain/theory/img/%D1%84%D0%BA%D0%BF%D1%84%D0%BF.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9525" cy="2676525"/>
                    </a:xfrm>
                    <a:prstGeom prst="rect">
                      <a:avLst/>
                    </a:prstGeom>
                    <a:noFill/>
                    <a:ln>
                      <a:noFill/>
                    </a:ln>
                  </pic:spPr>
                </pic:pic>
              </a:graphicData>
            </a:graphic>
          </wp:inline>
        </w:drawing>
      </w:r>
      <w:r w:rsidRPr="00A2421E">
        <w:rPr>
          <w:color w:val="000099"/>
          <w:sz w:val="28"/>
          <w:szCs w:val="28"/>
        </w:rPr>
        <w:br/>
      </w:r>
      <w:r w:rsidRPr="00A2421E">
        <w:rPr>
          <w:color w:val="000099"/>
          <w:sz w:val="28"/>
          <w:szCs w:val="28"/>
        </w:rPr>
        <w:br/>
      </w:r>
      <w:r w:rsidRPr="00A2421E">
        <w:rPr>
          <w:rStyle w:val="style24"/>
          <w:color w:val="000099"/>
          <w:sz w:val="28"/>
          <w:szCs w:val="28"/>
        </w:rPr>
        <w:t>Рисунок </w:t>
      </w:r>
      <w:r w:rsidRPr="00A2421E">
        <w:rPr>
          <w:rStyle w:val="style24"/>
          <w:color w:val="000099"/>
          <w:sz w:val="28"/>
          <w:szCs w:val="28"/>
          <w:lang w:val="kk-KZ"/>
        </w:rPr>
        <w:t>3.7</w:t>
      </w:r>
      <w:r w:rsidRPr="00A2421E">
        <w:rPr>
          <w:rStyle w:val="style13"/>
          <w:color w:val="000099"/>
          <w:sz w:val="28"/>
          <w:szCs w:val="28"/>
        </w:rPr>
        <w:t> – Вольт-амперная характеристика одного из кремниевых</w:t>
      </w:r>
      <w:r w:rsidRPr="00A2421E">
        <w:rPr>
          <w:color w:val="000099"/>
          <w:sz w:val="28"/>
          <w:szCs w:val="28"/>
        </w:rPr>
        <w:br/>
      </w:r>
      <w:r w:rsidRPr="00A2421E">
        <w:rPr>
          <w:rStyle w:val="style13"/>
          <w:color w:val="000099"/>
          <w:sz w:val="28"/>
          <w:szCs w:val="28"/>
        </w:rPr>
        <w:t>выпрямительных диодов при различной температуре окружающей среды</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Максимально допустимые прямые токи кремниевых плоскостных диодов различных типов составляют 0,1…1600А. Падение напряжения на диодах при этих токах обычно не превышает 1,5В. С увеличением температуры прямое напряжение уменьшается. На рисунке </w:t>
      </w:r>
      <w:r w:rsidRPr="00A2421E">
        <w:rPr>
          <w:rStyle w:val="style24"/>
          <w:color w:val="000099"/>
          <w:sz w:val="28"/>
          <w:szCs w:val="28"/>
          <w:lang w:val="kk-KZ"/>
        </w:rPr>
        <w:t>3.8</w:t>
      </w:r>
      <w:r w:rsidRPr="00A2421E">
        <w:rPr>
          <w:rStyle w:val="style24"/>
          <w:color w:val="000099"/>
          <w:sz w:val="28"/>
          <w:szCs w:val="28"/>
        </w:rPr>
        <w:t> представлена вольт-амперная характеристика германиевого выпрямительного при различной температуре окружающей среды.</w:t>
      </w:r>
    </w:p>
    <w:p w:rsidR="00CE55DD" w:rsidRPr="00A2421E" w:rsidRDefault="00CE55DD" w:rsidP="00CE55DD">
      <w:pPr>
        <w:pStyle w:val="style31"/>
        <w:spacing w:before="0" w:beforeAutospacing="0" w:after="0" w:afterAutospacing="0"/>
        <w:ind w:firstLine="300"/>
        <w:jc w:val="center"/>
        <w:rPr>
          <w:color w:val="000099"/>
          <w:sz w:val="28"/>
          <w:szCs w:val="28"/>
        </w:rPr>
      </w:pPr>
      <w:r w:rsidRPr="00A2421E">
        <w:rPr>
          <w:color w:val="000099"/>
          <w:sz w:val="28"/>
          <w:szCs w:val="28"/>
        </w:rPr>
        <w:t> </w:t>
      </w:r>
      <w:r w:rsidRPr="00A2421E">
        <w:rPr>
          <w:noProof/>
          <w:color w:val="000099"/>
          <w:sz w:val="28"/>
          <w:szCs w:val="28"/>
        </w:rPr>
        <w:drawing>
          <wp:inline distT="0" distB="0" distL="0" distR="0" wp14:anchorId="5E1A7A1F" wp14:editId="38CBCFAE">
            <wp:extent cx="3924300" cy="3248025"/>
            <wp:effectExtent l="0" t="0" r="0" b="9525"/>
            <wp:docPr id="17" name="Picture 17" descr="http://lib.kstu.kz:8300/tb/books/2015/TSS/Mehtiev%20i%20dr%206/plain/theory/img/img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lib.kstu.kz:8300/tb/books/2015/TSS/Mehtiev%20i%20dr%206/plain/theory/img/imgD.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24300" cy="3248025"/>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2"/>
          <w:color w:val="000099"/>
          <w:sz w:val="28"/>
          <w:szCs w:val="28"/>
        </w:rPr>
        <w:t> </w:t>
      </w:r>
      <w:r w:rsidRPr="00A2421E">
        <w:rPr>
          <w:rStyle w:val="style24"/>
          <w:color w:val="000099"/>
          <w:sz w:val="28"/>
          <w:szCs w:val="28"/>
        </w:rPr>
        <w:t>Рисунок </w:t>
      </w:r>
      <w:r w:rsidRPr="00A2421E">
        <w:rPr>
          <w:rStyle w:val="style24"/>
          <w:color w:val="000099"/>
          <w:sz w:val="28"/>
          <w:szCs w:val="28"/>
          <w:lang w:val="kk-KZ"/>
        </w:rPr>
        <w:t>3.8</w:t>
      </w:r>
      <w:r w:rsidRPr="00A2421E">
        <w:rPr>
          <w:rStyle w:val="style24"/>
          <w:color w:val="000099"/>
          <w:sz w:val="28"/>
          <w:szCs w:val="28"/>
        </w:rPr>
        <w:t> – Вольт-амперная характеристика одного из германиевых выпрямительных диодов</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при различной температуре окружающей среды</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lastRenderedPageBreak/>
        <w:t>Прямое напряжение на германиевом диоде при максимально допустимом прямом токе практически в два раза меньше, чем на кремниевом диоде. Это связано с меньшей высотой потенциального барьера германиевого перехода, что является достоинством, но, к сожалению единственным.</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3 Стабилитроны</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Стабилитроны</w:t>
      </w:r>
      <w:r w:rsidRPr="00A2421E">
        <w:rPr>
          <w:rStyle w:val="style13"/>
          <w:color w:val="000099"/>
          <w:sz w:val="28"/>
          <w:szCs w:val="28"/>
        </w:rPr>
        <w:t> работают в режиме электрического пробоя. При обратном включении прибора на участке электрического пробоя в диапазоне токов от минимального </w:t>
      </w:r>
      <w:r w:rsidRPr="00A2421E">
        <w:rPr>
          <w:rStyle w:val="style22"/>
          <w:color w:val="000099"/>
          <w:sz w:val="28"/>
          <w:szCs w:val="28"/>
        </w:rPr>
        <w:t>I</w:t>
      </w:r>
      <w:r w:rsidRPr="00A2421E">
        <w:rPr>
          <w:rStyle w:val="style13"/>
          <w:color w:val="000099"/>
          <w:sz w:val="28"/>
          <w:szCs w:val="28"/>
          <w:vertAlign w:val="subscript"/>
        </w:rPr>
        <w:t>мин</w:t>
      </w:r>
      <w:r w:rsidRPr="00A2421E">
        <w:rPr>
          <w:rStyle w:val="style13"/>
          <w:color w:val="000099"/>
          <w:sz w:val="28"/>
          <w:szCs w:val="28"/>
        </w:rPr>
        <w:t> до максимального </w:t>
      </w:r>
      <w:r w:rsidRPr="00A2421E">
        <w:rPr>
          <w:rStyle w:val="style22"/>
          <w:color w:val="000099"/>
          <w:sz w:val="28"/>
          <w:szCs w:val="28"/>
        </w:rPr>
        <w:t>I</w:t>
      </w:r>
      <w:r w:rsidRPr="00A2421E">
        <w:rPr>
          <w:rStyle w:val="style13"/>
          <w:color w:val="000099"/>
          <w:sz w:val="28"/>
          <w:szCs w:val="28"/>
          <w:vertAlign w:val="subscript"/>
        </w:rPr>
        <w:t>макс</w:t>
      </w:r>
      <w:r w:rsidRPr="00A2421E">
        <w:rPr>
          <w:rStyle w:val="style13"/>
          <w:color w:val="000099"/>
          <w:sz w:val="28"/>
          <w:szCs w:val="28"/>
        </w:rPr>
        <w:t> падение напряжения на стабилитроне очень мало зависит от протекающего через прибор тока и считается постоянным</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w:t>
      </w:r>
      <w:r w:rsidRPr="00A2421E">
        <w:rPr>
          <w:color w:val="0033CC"/>
          <w:sz w:val="28"/>
          <w:szCs w:val="28"/>
        </w:rPr>
        <w:t>    </w:t>
      </w:r>
      <w:r w:rsidRPr="00A2421E">
        <w:rPr>
          <w:rStyle w:val="style25"/>
          <w:color w:val="000099"/>
          <w:sz w:val="28"/>
          <w:szCs w:val="28"/>
        </w:rPr>
        <w:t>напряжение стабилизации U</w:t>
      </w:r>
      <w:r w:rsidRPr="00A2421E">
        <w:rPr>
          <w:rStyle w:val="style25"/>
          <w:color w:val="000099"/>
          <w:sz w:val="28"/>
          <w:szCs w:val="28"/>
          <w:vertAlign w:val="subscript"/>
        </w:rPr>
        <w:t>ст</w:t>
      </w:r>
      <w:r w:rsidRPr="00A2421E">
        <w:rPr>
          <w:rStyle w:val="style25"/>
          <w:color w:val="000099"/>
          <w:sz w:val="28"/>
          <w:szCs w:val="28"/>
        </w:rPr>
        <w:t>;</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w:t>
      </w:r>
      <w:r w:rsidRPr="00A2421E">
        <w:rPr>
          <w:rStyle w:val="style22"/>
          <w:color w:val="000099"/>
          <w:sz w:val="28"/>
          <w:szCs w:val="28"/>
        </w:rPr>
        <w:t>    </w:t>
      </w:r>
      <w:r w:rsidRPr="00A2421E">
        <w:rPr>
          <w:rStyle w:val="style25"/>
          <w:color w:val="000099"/>
          <w:sz w:val="28"/>
          <w:szCs w:val="28"/>
        </w:rPr>
        <w:t>минимальный и максимальные токи стабилизации I</w:t>
      </w:r>
      <w:r w:rsidRPr="00A2421E">
        <w:rPr>
          <w:rStyle w:val="style25"/>
          <w:color w:val="000099"/>
          <w:sz w:val="28"/>
          <w:szCs w:val="28"/>
          <w:vertAlign w:val="subscript"/>
        </w:rPr>
        <w:t>min</w:t>
      </w:r>
      <w:r w:rsidRPr="00A2421E">
        <w:rPr>
          <w:rStyle w:val="style25"/>
          <w:color w:val="000099"/>
          <w:sz w:val="28"/>
          <w:szCs w:val="28"/>
        </w:rPr>
        <w:t> и I</w:t>
      </w:r>
      <w:r w:rsidRPr="00A2421E">
        <w:rPr>
          <w:rStyle w:val="style25"/>
          <w:color w:val="000099"/>
          <w:sz w:val="28"/>
          <w:szCs w:val="28"/>
          <w:vertAlign w:val="subscript"/>
        </w:rPr>
        <w:t>max</w:t>
      </w:r>
      <w:r w:rsidRPr="00A2421E">
        <w:rPr>
          <w:rStyle w:val="style25"/>
          <w:color w:val="000099"/>
          <w:sz w:val="28"/>
          <w:szCs w:val="28"/>
        </w:rPr>
        <w:t>;</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w:t>
      </w:r>
      <w:r w:rsidRPr="00A2421E">
        <w:rPr>
          <w:rStyle w:val="style25"/>
          <w:color w:val="000099"/>
          <w:sz w:val="28"/>
          <w:szCs w:val="28"/>
        </w:rPr>
        <w:t>    дифференциальное сопротивление R</w:t>
      </w:r>
      <w:r w:rsidRPr="00A2421E">
        <w:rPr>
          <w:rStyle w:val="style25"/>
          <w:color w:val="000099"/>
          <w:sz w:val="28"/>
          <w:szCs w:val="28"/>
          <w:vertAlign w:val="subscript"/>
        </w:rPr>
        <w:t>d</w:t>
      </w:r>
      <w:r w:rsidRPr="00A2421E">
        <w:rPr>
          <w:rStyle w:val="style25"/>
          <w:color w:val="000099"/>
          <w:sz w:val="28"/>
          <w:szCs w:val="28"/>
        </w:rPr>
        <w:t> = dI/dU - на участке электрического пробоя;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w:t>
      </w:r>
      <w:r w:rsidRPr="00A2421E">
        <w:rPr>
          <w:rStyle w:val="style25"/>
          <w:color w:val="000099"/>
          <w:sz w:val="28"/>
          <w:szCs w:val="28"/>
        </w:rPr>
        <w:t> температурный коэффициент стабилизации α</w:t>
      </w:r>
      <w:r w:rsidRPr="00A2421E">
        <w:rPr>
          <w:rStyle w:val="style25"/>
          <w:color w:val="000099"/>
          <w:sz w:val="28"/>
          <w:szCs w:val="28"/>
          <w:vertAlign w:val="subscript"/>
        </w:rPr>
        <w:t>ст</w:t>
      </w:r>
      <w:r w:rsidRPr="00A2421E">
        <w:rPr>
          <w:rStyle w:val="style25"/>
          <w:color w:val="000099"/>
          <w:sz w:val="28"/>
          <w:szCs w:val="28"/>
        </w:rPr>
        <w:t> – относительное изменение напряжения стабилизации ΔU</w:t>
      </w:r>
      <w:r w:rsidRPr="00A2421E">
        <w:rPr>
          <w:rStyle w:val="style25"/>
          <w:color w:val="000099"/>
          <w:sz w:val="28"/>
          <w:szCs w:val="28"/>
          <w:vertAlign w:val="subscript"/>
        </w:rPr>
        <w:t>ст</w:t>
      </w:r>
      <w:r w:rsidRPr="00A2421E">
        <w:rPr>
          <w:rStyle w:val="style25"/>
          <w:color w:val="000099"/>
          <w:sz w:val="28"/>
          <w:szCs w:val="28"/>
        </w:rPr>
        <w:t> при изменениях температуры окружающей среды ΔT.</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 </w:t>
      </w:r>
      <w:r w:rsidRPr="00A2421E">
        <w:rPr>
          <w:rStyle w:val="style13"/>
          <w:color w:val="000099"/>
          <w:sz w:val="28"/>
          <w:szCs w:val="28"/>
        </w:rPr>
        <w:t>Температурный коэффициент стабилизации (рисунок 3.9) зависит от тока через прибор и его напряжения стабилизации. При низком (менее 5,7 В) напряжении </w:t>
      </w:r>
      <w:r w:rsidRPr="00A2421E">
        <w:rPr>
          <w:color w:val="000099"/>
          <w:sz w:val="28"/>
          <w:szCs w:val="28"/>
        </w:rPr>
        <w:t>U</w:t>
      </w:r>
      <w:r w:rsidRPr="00A2421E">
        <w:rPr>
          <w:rStyle w:val="style13"/>
          <w:color w:val="000099"/>
          <w:sz w:val="28"/>
          <w:szCs w:val="28"/>
          <w:vertAlign w:val="subscript"/>
        </w:rPr>
        <w:t>ст</w:t>
      </w:r>
      <w:r w:rsidRPr="00A2421E">
        <w:rPr>
          <w:rStyle w:val="style13"/>
          <w:color w:val="000099"/>
          <w:sz w:val="28"/>
          <w:szCs w:val="28"/>
        </w:rPr>
        <w:t> температурный коэффициент отрицателен. При токе порядка 10 мА он равен, примерно, –2,1 мВ/С</w:t>
      </w:r>
      <w:r w:rsidRPr="00A2421E">
        <w:rPr>
          <w:rStyle w:val="style13"/>
          <w:color w:val="000099"/>
          <w:sz w:val="28"/>
          <w:szCs w:val="28"/>
          <w:vertAlign w:val="superscript"/>
        </w:rPr>
        <w:t>o</w:t>
      </w:r>
      <w:r w:rsidRPr="00A2421E">
        <w:rPr>
          <w:rStyle w:val="style13"/>
          <w:color w:val="000099"/>
          <w:sz w:val="28"/>
          <w:szCs w:val="28"/>
        </w:rPr>
        <w:t>. При напряжении выше 6 В коэффициент положителен и при такой же величине тока (порядка 10 мА) достигает значения 6 мВ/С</w:t>
      </w:r>
      <w:r w:rsidRPr="00A2421E">
        <w:rPr>
          <w:rStyle w:val="style13"/>
          <w:color w:val="000099"/>
          <w:sz w:val="28"/>
          <w:szCs w:val="28"/>
          <w:vertAlign w:val="superscript"/>
        </w:rPr>
        <w:t>o</w:t>
      </w:r>
      <w:r w:rsidRPr="00A2421E">
        <w:rPr>
          <w:rStyle w:val="style13"/>
          <w:color w:val="000099"/>
          <w:sz w:val="28"/>
          <w:szCs w:val="28"/>
        </w:rPr>
        <w:t>. Выбирая величину тока через прибор, можно изменять температурный коэффициент и даже добиться его нулевого значения.</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noProof/>
          <w:color w:val="000099"/>
          <w:sz w:val="28"/>
          <w:szCs w:val="28"/>
        </w:rPr>
        <w:drawing>
          <wp:inline distT="0" distB="0" distL="0" distR="0" wp14:anchorId="7DEB0692" wp14:editId="3C68105E">
            <wp:extent cx="2543175" cy="3248025"/>
            <wp:effectExtent l="0" t="0" r="9525" b="9525"/>
            <wp:docPr id="18" name="Picture 18" descr="http://lib.kstu.kz:8300/tb/books/2015/TSS/Mehtiev%20i%20dr%206/plain/theory/img/%D1%84%D1%83%D0%BF%D1%84%D0%B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lib.kstu.kz:8300/tb/books/2015/TSS/Mehtiev%20i%20dr%206/plain/theory/img/%D1%84%D1%83%D0%BF%D1%84%D0%BF.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43175" cy="3248025"/>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24"/>
          <w:color w:val="000099"/>
          <w:sz w:val="28"/>
          <w:szCs w:val="28"/>
          <w:lang w:val="kk-KZ"/>
        </w:rPr>
        <w:t>3.9</w:t>
      </w:r>
      <w:r w:rsidRPr="00A2421E">
        <w:rPr>
          <w:rStyle w:val="style24"/>
          <w:color w:val="000099"/>
          <w:sz w:val="28"/>
          <w:szCs w:val="28"/>
        </w:rPr>
        <w:t> – ВАХ стабилитрона</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lastRenderedPageBreak/>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4 Диоды Шоттки</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В современных радиосхемах очень часто встречается термин - Диод "Шоттки", так давайте узнаем, что же он из себя представляет. Диод </w:t>
      </w:r>
      <w:r w:rsidRPr="00A2421E">
        <w:rPr>
          <w:rStyle w:val="style24"/>
          <w:color w:val="000099"/>
          <w:sz w:val="28"/>
          <w:szCs w:val="28"/>
          <w:lang w:val="kk-KZ"/>
        </w:rPr>
        <w:t>Ш</w:t>
      </w:r>
      <w:r w:rsidRPr="00A2421E">
        <w:rPr>
          <w:rStyle w:val="style24"/>
          <w:color w:val="000099"/>
          <w:sz w:val="28"/>
          <w:szCs w:val="28"/>
        </w:rPr>
        <w:t>оттки - это полупроводниковый диод выполненный на основе контакта металл-полупроводник. Назван в честь Вальтера Шоттки. Схематическое изображение (рисунок </w:t>
      </w:r>
      <w:r w:rsidRPr="00A2421E">
        <w:rPr>
          <w:rStyle w:val="style24"/>
          <w:color w:val="000099"/>
          <w:sz w:val="28"/>
          <w:szCs w:val="28"/>
          <w:lang w:val="kk-KZ"/>
        </w:rPr>
        <w:t>3.10</w:t>
      </w:r>
      <w:r w:rsidRPr="00A2421E">
        <w:rPr>
          <w:rStyle w:val="style24"/>
          <w:color w:val="000099"/>
          <w:sz w:val="28"/>
          <w:szCs w:val="28"/>
        </w:rPr>
        <w:t>) диода </w:t>
      </w:r>
      <w:r w:rsidRPr="00A2421E">
        <w:rPr>
          <w:rStyle w:val="style24"/>
          <w:color w:val="000099"/>
          <w:sz w:val="28"/>
          <w:szCs w:val="28"/>
          <w:lang w:val="kk-KZ"/>
        </w:rPr>
        <w:t>Ш</w:t>
      </w:r>
      <w:r w:rsidRPr="00A2421E">
        <w:rPr>
          <w:rStyle w:val="style24"/>
          <w:color w:val="000099"/>
          <w:sz w:val="28"/>
          <w:szCs w:val="28"/>
        </w:rPr>
        <w:t>оттки похоже на обычный диод с некоторыми незначительными отличиями.</w:t>
      </w:r>
    </w:p>
    <w:p w:rsidR="00CE55DD" w:rsidRPr="00A2421E" w:rsidRDefault="00CE55DD" w:rsidP="00CE55DD">
      <w:pPr>
        <w:pStyle w:val="style31"/>
        <w:spacing w:before="0" w:beforeAutospacing="0" w:after="0" w:afterAutospacing="0"/>
        <w:ind w:firstLine="300"/>
        <w:jc w:val="center"/>
        <w:rPr>
          <w:color w:val="000099"/>
          <w:sz w:val="28"/>
          <w:szCs w:val="28"/>
        </w:rPr>
      </w:pPr>
      <w:r w:rsidRPr="00A2421E">
        <w:rPr>
          <w:color w:val="000099"/>
          <w:sz w:val="28"/>
          <w:szCs w:val="28"/>
        </w:rPr>
        <w:t> </w:t>
      </w:r>
      <w:r w:rsidRPr="00A2421E">
        <w:rPr>
          <w:noProof/>
          <w:color w:val="000099"/>
          <w:sz w:val="28"/>
          <w:szCs w:val="28"/>
        </w:rPr>
        <w:drawing>
          <wp:inline distT="0" distB="0" distL="0" distR="0" wp14:anchorId="7F48AD67" wp14:editId="22313EA8">
            <wp:extent cx="1762125" cy="666750"/>
            <wp:effectExtent l="0" t="0" r="9525" b="0"/>
            <wp:docPr id="19" name="Picture 19" descr="http://lib.kstu.kz:8300/tb/books/2015/TSS/Mehtiev%20i%20dr%206/plain/theory/img/%D1%84%D0%BF%D0%BF%D1%84%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lib.kstu.kz:8300/tb/books/2015/TSS/Mehtiev%20i%20dr%206/plain/theory/img/%D1%84%D0%BF%D0%BF%D1%84%D0%BF.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62125" cy="666750"/>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24"/>
          <w:color w:val="000099"/>
          <w:sz w:val="28"/>
          <w:szCs w:val="28"/>
          <w:lang w:val="kk-KZ"/>
        </w:rPr>
        <w:t>3.10</w:t>
      </w:r>
      <w:r w:rsidRPr="00A2421E">
        <w:rPr>
          <w:rStyle w:val="style24"/>
          <w:color w:val="000099"/>
          <w:sz w:val="28"/>
          <w:szCs w:val="28"/>
        </w:rPr>
        <w:t> – Схематическое изображение </w:t>
      </w:r>
      <w:r w:rsidRPr="00A2421E">
        <w:rPr>
          <w:rStyle w:val="style24"/>
          <w:color w:val="000099"/>
          <w:sz w:val="28"/>
          <w:szCs w:val="28"/>
          <w:lang w:val="kk-KZ"/>
        </w:rPr>
        <w:t>диодов Шоттки</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Вместо </w:t>
      </w:r>
      <w:r w:rsidRPr="00A2421E">
        <w:rPr>
          <w:rStyle w:val="style24"/>
          <w:color w:val="000099"/>
          <w:sz w:val="28"/>
          <w:szCs w:val="28"/>
          <w:lang w:val="en-US"/>
        </w:rPr>
        <w:t>p</w:t>
      </w:r>
      <w:r w:rsidRPr="00A2421E">
        <w:rPr>
          <w:rStyle w:val="style24"/>
          <w:color w:val="000099"/>
          <w:sz w:val="28"/>
          <w:szCs w:val="28"/>
        </w:rPr>
        <w:t>-</w:t>
      </w:r>
      <w:r w:rsidRPr="00A2421E">
        <w:rPr>
          <w:rStyle w:val="style24"/>
          <w:color w:val="000099"/>
          <w:sz w:val="28"/>
          <w:szCs w:val="28"/>
          <w:lang w:val="en-US"/>
        </w:rPr>
        <w:t>n</w:t>
      </w:r>
      <w:r w:rsidRPr="00A2421E">
        <w:rPr>
          <w:rStyle w:val="style24"/>
          <w:color w:val="000099"/>
          <w:sz w:val="28"/>
          <w:szCs w:val="28"/>
        </w:rPr>
        <w:t> перехода, в диодах шоттки в качестве барьера используют металл - полупроводник, в области этого перехода возникает потенциальный барьер - барьер шоттки, изменение высоты которого приводит к изменению протекания тока через прибор. Самая главная особенность диодов Шоттки - это низкий уровень падения прямого напряжения после перехода, отсутствие заряда обратного восстановления. На основе барьера Шоттки изготавливают в частности быстродействующие и ультрабыстрые диоды, они служат главным образом как СВЧ диоды различного назначения.</w:t>
      </w:r>
    </w:p>
    <w:p w:rsidR="00CE55DD" w:rsidRPr="00A2421E" w:rsidRDefault="00CE55DD" w:rsidP="00CE55DD">
      <w:pPr>
        <w:pStyle w:val="style28"/>
        <w:jc w:val="center"/>
        <w:rPr>
          <w:color w:val="000099"/>
          <w:sz w:val="28"/>
          <w:szCs w:val="28"/>
        </w:rPr>
      </w:pPr>
      <w:r w:rsidRPr="00A2421E">
        <w:rPr>
          <w:color w:val="000099"/>
          <w:sz w:val="28"/>
          <w:szCs w:val="28"/>
        </w:rPr>
        <w:t> </w:t>
      </w:r>
      <w:r w:rsidRPr="00A2421E">
        <w:rPr>
          <w:noProof/>
          <w:color w:val="000099"/>
          <w:sz w:val="28"/>
          <w:szCs w:val="28"/>
        </w:rPr>
        <w:drawing>
          <wp:inline distT="0" distB="0" distL="0" distR="0" wp14:anchorId="563D7EC8" wp14:editId="1035B100">
            <wp:extent cx="2238375" cy="1257300"/>
            <wp:effectExtent l="0" t="0" r="9525" b="0"/>
            <wp:docPr id="20" name="Picture 20" descr="http://lib.kstu.kz:8300/tb/books/2015/TSS/Mehtiev%20i%20dr%206/plain/theory/img/img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lib.kstu.kz:8300/tb/books/2015/TSS/Mehtiev%20i%20dr%206/plain/theory/img/img7.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38375" cy="1257300"/>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2"/>
          <w:color w:val="000099"/>
          <w:sz w:val="28"/>
          <w:szCs w:val="28"/>
        </w:rPr>
        <w:t> </w:t>
      </w:r>
      <w:r w:rsidRPr="00A2421E">
        <w:rPr>
          <w:rStyle w:val="style24"/>
          <w:color w:val="000099"/>
          <w:sz w:val="28"/>
          <w:szCs w:val="28"/>
        </w:rPr>
        <w:t>Рисунок </w:t>
      </w:r>
      <w:r w:rsidRPr="00A2421E">
        <w:rPr>
          <w:rStyle w:val="style24"/>
          <w:color w:val="000099"/>
          <w:sz w:val="28"/>
          <w:szCs w:val="28"/>
          <w:lang w:val="kk-KZ"/>
        </w:rPr>
        <w:t>3.11</w:t>
      </w:r>
      <w:r w:rsidRPr="00A2421E">
        <w:rPr>
          <w:rStyle w:val="style24"/>
          <w:color w:val="000099"/>
          <w:sz w:val="28"/>
          <w:szCs w:val="28"/>
        </w:rPr>
        <w:t> – Структура диода Шоттки</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24"/>
          <w:color w:val="000099"/>
          <w:sz w:val="28"/>
          <w:szCs w:val="28"/>
        </w:rPr>
        <w:t>Структура диода Шоттки (рисунок </w:t>
      </w:r>
      <w:r w:rsidRPr="00A2421E">
        <w:rPr>
          <w:rStyle w:val="style24"/>
          <w:color w:val="000099"/>
          <w:sz w:val="28"/>
          <w:szCs w:val="28"/>
          <w:lang w:val="kk-KZ"/>
        </w:rPr>
        <w:t>3.11</w:t>
      </w:r>
      <w:r w:rsidRPr="00A2421E">
        <w:rPr>
          <w:rStyle w:val="style24"/>
          <w:color w:val="000099"/>
          <w:sz w:val="28"/>
          <w:szCs w:val="28"/>
        </w:rPr>
        <w:t>): 1 — полупроводниковая подложка; 2 — эпитаксиальная плёнка; 3 — контакт металл — полупроводник; 4 — металлическая плёнка; 5 — внешний контакт.</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Такой диод позволяет получать нужную высоту потенциального барьера, посредством выбора нужного металла, очень низкий уровень высокочастотных шумов, что дает возможность применить диод Шоттки в импульсных блоках питания и в цифровых аппаратурах. Диоды Шоттки применяют также как приемники излучения, модулятор света, нашли широкое применение в солнечных батареях. Среди недостатков данных типов диода стоит отметить чувствительность к обратным значениям тока и напряжения, из - за чего диод может перегреться и выйти из строя.</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lastRenderedPageBreak/>
        <w:t>Работает в температурном диапазоне от - 65 до плюс 160 градусов по цельсию, допустимое обратное напряжение промышленных диодов Шоттки ограничено 250 вольт.</w:t>
      </w:r>
    </w:p>
    <w:p w:rsidR="00CE55DD" w:rsidRPr="00A2421E" w:rsidRDefault="00CE55DD" w:rsidP="00CE55DD">
      <w:pPr>
        <w:pStyle w:val="style15"/>
        <w:spacing w:before="0" w:beforeAutospacing="0" w:after="0" w:afterAutospacing="0"/>
        <w:ind w:firstLine="300"/>
        <w:rPr>
          <w:color w:val="000099"/>
          <w:sz w:val="28"/>
          <w:szCs w:val="28"/>
        </w:rPr>
      </w:pPr>
      <w:r w:rsidRPr="00A2421E">
        <w:rPr>
          <w:color w:val="000099"/>
          <w:sz w:val="28"/>
          <w:szCs w:val="28"/>
        </w:rPr>
        <w:t> </w:t>
      </w:r>
    </w:p>
    <w:p w:rsidR="00CE55DD" w:rsidRPr="00A2421E" w:rsidRDefault="00CE55DD" w:rsidP="00CE55DD">
      <w:pPr>
        <w:pStyle w:val="style32"/>
        <w:spacing w:before="0" w:beforeAutospacing="0" w:after="0" w:afterAutospacing="0"/>
        <w:ind w:firstLine="300"/>
        <w:jc w:val="both"/>
        <w:rPr>
          <w:color w:val="000099"/>
          <w:sz w:val="28"/>
          <w:szCs w:val="28"/>
        </w:rPr>
      </w:pPr>
      <w:r w:rsidRPr="00A2421E">
        <w:rPr>
          <w:color w:val="000099"/>
          <w:sz w:val="28"/>
          <w:szCs w:val="28"/>
        </w:rPr>
        <w:t>Контрольные вопросы:</w:t>
      </w:r>
    </w:p>
    <w:p w:rsidR="00CE55DD" w:rsidRPr="00A2421E" w:rsidRDefault="00CE55DD" w:rsidP="00CE55DD">
      <w:pPr>
        <w:pStyle w:val="style32"/>
        <w:spacing w:before="0" w:beforeAutospacing="0" w:after="0" w:afterAutospacing="0"/>
        <w:ind w:firstLine="300"/>
        <w:jc w:val="both"/>
        <w:rPr>
          <w:color w:val="000099"/>
          <w:sz w:val="28"/>
          <w:szCs w:val="28"/>
        </w:rPr>
      </w:pPr>
      <w:r w:rsidRPr="00A2421E">
        <w:rPr>
          <w:color w:val="000099"/>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1.</w:t>
      </w:r>
      <w:r w:rsidRPr="00A2421E">
        <w:rPr>
          <w:rStyle w:val="style8"/>
          <w:color w:val="000099"/>
          <w:sz w:val="28"/>
          <w:szCs w:val="28"/>
        </w:rPr>
        <w:t>   </w:t>
      </w:r>
      <w:r w:rsidRPr="00A2421E">
        <w:rPr>
          <w:rStyle w:val="style25"/>
          <w:color w:val="000099"/>
          <w:sz w:val="28"/>
          <w:szCs w:val="28"/>
          <w:lang w:val="kk-KZ"/>
        </w:rPr>
        <w:t>Разновидности диодов;</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2.</w:t>
      </w:r>
      <w:r w:rsidRPr="00A2421E">
        <w:rPr>
          <w:rStyle w:val="style8"/>
          <w:color w:val="000099"/>
          <w:sz w:val="28"/>
          <w:szCs w:val="28"/>
        </w:rPr>
        <w:t>   </w:t>
      </w:r>
      <w:r w:rsidRPr="00A2421E">
        <w:rPr>
          <w:rStyle w:val="style14"/>
          <w:color w:val="000099"/>
          <w:sz w:val="28"/>
          <w:szCs w:val="28"/>
        </w:rPr>
        <w:t>Выпрямительный диод</w:t>
      </w:r>
      <w:r w:rsidRPr="00A2421E">
        <w:rPr>
          <w:color w:val="0033CC"/>
          <w:sz w:val="28"/>
          <w:szCs w:val="28"/>
        </w:rPr>
        <w:t>;</w:t>
      </w:r>
      <w:r w:rsidRPr="00A2421E">
        <w:rPr>
          <w:rStyle w:val="style14"/>
          <w:color w:val="000099"/>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3.</w:t>
      </w:r>
      <w:r w:rsidRPr="00A2421E">
        <w:rPr>
          <w:rStyle w:val="style8"/>
          <w:color w:val="000099"/>
          <w:sz w:val="28"/>
          <w:szCs w:val="28"/>
        </w:rPr>
        <w:t>   </w:t>
      </w:r>
      <w:r w:rsidRPr="00A2421E">
        <w:rPr>
          <w:rStyle w:val="style25"/>
          <w:color w:val="000099"/>
          <w:sz w:val="28"/>
          <w:szCs w:val="28"/>
        </w:rPr>
        <w:t>Основные параметры выпрямительного диода;</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4.</w:t>
      </w:r>
      <w:r w:rsidRPr="00A2421E">
        <w:rPr>
          <w:rStyle w:val="style8"/>
          <w:color w:val="000099"/>
          <w:sz w:val="28"/>
          <w:szCs w:val="28"/>
        </w:rPr>
        <w:t>   </w:t>
      </w:r>
      <w:r w:rsidRPr="00A2421E">
        <w:rPr>
          <w:rStyle w:val="style25"/>
          <w:color w:val="000099"/>
          <w:sz w:val="28"/>
          <w:szCs w:val="28"/>
        </w:rPr>
        <w:t>Вольт-амперная характеристика выпрямительного диода;</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5.</w:t>
      </w:r>
      <w:r w:rsidRPr="00A2421E">
        <w:rPr>
          <w:rStyle w:val="style8"/>
          <w:color w:val="000099"/>
          <w:sz w:val="28"/>
          <w:szCs w:val="28"/>
        </w:rPr>
        <w:t>   </w:t>
      </w:r>
      <w:r w:rsidRPr="00A2421E">
        <w:rPr>
          <w:rStyle w:val="style14"/>
          <w:color w:val="000099"/>
          <w:sz w:val="28"/>
          <w:szCs w:val="28"/>
        </w:rPr>
        <w:t>Изготовление германиевых выпрямительных диодов;</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6.</w:t>
      </w:r>
      <w:r w:rsidRPr="00A2421E">
        <w:rPr>
          <w:rStyle w:val="style8"/>
          <w:color w:val="000099"/>
          <w:sz w:val="28"/>
          <w:szCs w:val="28"/>
        </w:rPr>
        <w:t>   </w:t>
      </w:r>
      <w:r w:rsidRPr="00A2421E">
        <w:rPr>
          <w:rStyle w:val="style14"/>
          <w:color w:val="000099"/>
          <w:sz w:val="28"/>
          <w:szCs w:val="28"/>
          <w:lang w:val="kk-KZ"/>
        </w:rPr>
        <w:t>Чему равно с</w:t>
      </w:r>
      <w:r w:rsidRPr="00A2421E">
        <w:rPr>
          <w:rStyle w:val="style25"/>
          <w:color w:val="000099"/>
          <w:sz w:val="28"/>
          <w:szCs w:val="28"/>
        </w:rPr>
        <w:t>татическое сопротивление диода</w:t>
      </w:r>
      <w:r w:rsidRPr="00A2421E">
        <w:rPr>
          <w:rStyle w:val="style14"/>
          <w:color w:val="000099"/>
          <w:sz w:val="28"/>
          <w:szCs w:val="28"/>
          <w:lang w:val="kk-KZ"/>
        </w:rPr>
        <w:t>?</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7.</w:t>
      </w:r>
      <w:r w:rsidRPr="00A2421E">
        <w:rPr>
          <w:rStyle w:val="style8"/>
          <w:color w:val="000099"/>
          <w:sz w:val="28"/>
          <w:szCs w:val="28"/>
        </w:rPr>
        <w:t>   </w:t>
      </w:r>
      <w:r w:rsidRPr="00A2421E">
        <w:rPr>
          <w:rStyle w:val="style14"/>
          <w:color w:val="000099"/>
          <w:sz w:val="28"/>
          <w:szCs w:val="28"/>
          <w:lang w:val="kk-KZ"/>
        </w:rPr>
        <w:t>Что такое с</w:t>
      </w:r>
      <w:r w:rsidRPr="00A2421E">
        <w:rPr>
          <w:rStyle w:val="style25"/>
          <w:color w:val="000099"/>
          <w:sz w:val="28"/>
          <w:szCs w:val="28"/>
        </w:rPr>
        <w:t>корость нарастания прямого тока</w:t>
      </w:r>
      <w:r w:rsidRPr="00A2421E">
        <w:rPr>
          <w:rStyle w:val="style14"/>
          <w:color w:val="000099"/>
          <w:sz w:val="28"/>
          <w:szCs w:val="28"/>
          <w:lang w:val="kk-KZ"/>
        </w:rPr>
        <w:t>?</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8.</w:t>
      </w:r>
      <w:r w:rsidRPr="00A2421E">
        <w:rPr>
          <w:rStyle w:val="style8"/>
          <w:color w:val="000099"/>
          <w:sz w:val="28"/>
          <w:szCs w:val="28"/>
        </w:rPr>
        <w:t>   </w:t>
      </w:r>
      <w:r w:rsidRPr="00A2421E">
        <w:rPr>
          <w:rStyle w:val="style14"/>
          <w:color w:val="000099"/>
          <w:sz w:val="28"/>
          <w:szCs w:val="28"/>
        </w:rPr>
        <w:t>Стабилитроны</w:t>
      </w:r>
      <w:r w:rsidRPr="00A2421E">
        <w:rPr>
          <w:color w:val="0000C4"/>
          <w:sz w:val="28"/>
          <w:szCs w:val="28"/>
        </w:rPr>
        <w:t>;</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9.</w:t>
      </w:r>
      <w:r w:rsidRPr="00A2421E">
        <w:rPr>
          <w:rStyle w:val="style8"/>
          <w:color w:val="000099"/>
          <w:sz w:val="28"/>
          <w:szCs w:val="28"/>
        </w:rPr>
        <w:t>   </w:t>
      </w:r>
      <w:r w:rsidRPr="00A2421E">
        <w:rPr>
          <w:rStyle w:val="style25"/>
          <w:color w:val="000099"/>
          <w:sz w:val="28"/>
          <w:szCs w:val="28"/>
        </w:rPr>
        <w:t>Диод Шоттки;</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10.</w:t>
      </w:r>
      <w:r w:rsidRPr="00A2421E">
        <w:rPr>
          <w:rStyle w:val="style8"/>
          <w:color w:val="000099"/>
          <w:sz w:val="28"/>
          <w:szCs w:val="28"/>
        </w:rPr>
        <w:t> </w:t>
      </w:r>
      <w:r w:rsidRPr="00A2421E">
        <w:rPr>
          <w:rStyle w:val="style25"/>
          <w:color w:val="000099"/>
          <w:sz w:val="28"/>
          <w:szCs w:val="28"/>
        </w:rPr>
        <w:t>Структура диода Шоттки.</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color w:val="0033CC"/>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22"/>
          <w:color w:val="000099"/>
          <w:sz w:val="28"/>
          <w:szCs w:val="28"/>
        </w:rPr>
        <w:t>Контрольные задания для СРС</w:t>
      </w:r>
      <w:r w:rsidRPr="00A2421E">
        <w:rPr>
          <w:color w:val="0000C4"/>
          <w:sz w:val="28"/>
          <w:szCs w:val="28"/>
          <w:lang w:val="kk-KZ"/>
        </w:rPr>
        <w:t>:</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2"/>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2"/>
          <w:color w:val="000099"/>
          <w:sz w:val="28"/>
          <w:szCs w:val="28"/>
          <w:lang w:val="kk-KZ"/>
        </w:rPr>
        <w:t>1.     Выпрямительные и высокочастотные диоды;</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2"/>
          <w:color w:val="000099"/>
          <w:sz w:val="28"/>
          <w:szCs w:val="28"/>
          <w:lang w:val="kk-KZ"/>
        </w:rPr>
        <w:t>2.     Статистические характеристики, һ-параметры;</w:t>
      </w:r>
    </w:p>
    <w:p w:rsidR="00CE55DD" w:rsidRPr="00A2421E" w:rsidRDefault="00CE55DD" w:rsidP="00CE55DD">
      <w:pPr>
        <w:pStyle w:val="style30"/>
        <w:spacing w:before="0" w:beforeAutospacing="0" w:after="0" w:afterAutospacing="0"/>
        <w:ind w:firstLine="300"/>
        <w:rPr>
          <w:rStyle w:val="style22"/>
          <w:color w:val="000099"/>
          <w:sz w:val="28"/>
          <w:szCs w:val="28"/>
        </w:rPr>
      </w:pPr>
      <w:r w:rsidRPr="00A2421E">
        <w:rPr>
          <w:rStyle w:val="style22"/>
          <w:color w:val="000099"/>
          <w:sz w:val="28"/>
          <w:szCs w:val="28"/>
          <w:lang w:val="kk-KZ"/>
        </w:rPr>
        <w:t>3.     Свойства структуры с двумя </w:t>
      </w:r>
      <w:r w:rsidRPr="00A2421E">
        <w:rPr>
          <w:rStyle w:val="style22"/>
          <w:color w:val="000099"/>
          <w:sz w:val="28"/>
          <w:szCs w:val="28"/>
          <w:lang w:val="en-US"/>
        </w:rPr>
        <w:t>p</w:t>
      </w:r>
      <w:r w:rsidRPr="00A2421E">
        <w:rPr>
          <w:rStyle w:val="style22"/>
          <w:color w:val="000099"/>
          <w:sz w:val="28"/>
          <w:szCs w:val="28"/>
        </w:rPr>
        <w:t>-</w:t>
      </w:r>
      <w:r w:rsidRPr="00A2421E">
        <w:rPr>
          <w:rStyle w:val="style22"/>
          <w:color w:val="000099"/>
          <w:sz w:val="28"/>
          <w:szCs w:val="28"/>
          <w:lang w:val="en-US"/>
        </w:rPr>
        <w:t>n</w:t>
      </w:r>
      <w:r w:rsidRPr="00A2421E">
        <w:rPr>
          <w:rStyle w:val="style22"/>
          <w:color w:val="000099"/>
          <w:sz w:val="28"/>
          <w:szCs w:val="28"/>
        </w:rPr>
        <w:t>-переходами.</w:t>
      </w:r>
    </w:p>
    <w:p w:rsidR="007B37EF" w:rsidRPr="00A2421E" w:rsidRDefault="007B37EF" w:rsidP="00CE55DD">
      <w:pPr>
        <w:pStyle w:val="style30"/>
        <w:spacing w:before="0" w:beforeAutospacing="0" w:after="0" w:afterAutospacing="0"/>
        <w:ind w:firstLine="300"/>
        <w:rPr>
          <w:color w:val="0033CC"/>
          <w:sz w:val="28"/>
          <w:szCs w:val="28"/>
        </w:rPr>
      </w:pPr>
    </w:p>
    <w:p w:rsidR="00CE55DD" w:rsidRPr="00A2421E" w:rsidRDefault="00CE55DD" w:rsidP="00CE55DD">
      <w:pPr>
        <w:pStyle w:val="style20"/>
        <w:spacing w:before="0" w:beforeAutospacing="0" w:after="0" w:afterAutospacing="0"/>
        <w:ind w:firstLine="300"/>
        <w:jc w:val="both"/>
        <w:rPr>
          <w:color w:val="0033CC"/>
          <w:sz w:val="28"/>
          <w:szCs w:val="28"/>
        </w:rPr>
      </w:pPr>
      <w:r w:rsidRPr="00A2421E">
        <w:rPr>
          <w:rStyle w:val="style24"/>
          <w:color w:val="000099"/>
          <w:sz w:val="28"/>
          <w:szCs w:val="28"/>
          <w:lang w:val="kk-KZ"/>
        </w:rPr>
        <w:t>Тема 3. Разновидности диодов.</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План лекции:</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1. Туннельные диоды;</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2. </w:t>
      </w:r>
      <w:r w:rsidRPr="00A2421E">
        <w:rPr>
          <w:rStyle w:val="style24"/>
          <w:color w:val="000099"/>
          <w:sz w:val="28"/>
          <w:szCs w:val="28"/>
        </w:rPr>
        <w:t>Выпрямительный диод; </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3. Стабилитроны;</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4. Диоды Шоттки.</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1 Туннельные диоды</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17"/>
        <w:spacing w:before="0" w:beforeAutospacing="0" w:after="0" w:afterAutospacing="0"/>
        <w:ind w:firstLine="300"/>
        <w:rPr>
          <w:color w:val="0033CC"/>
          <w:sz w:val="28"/>
          <w:szCs w:val="28"/>
        </w:rPr>
      </w:pPr>
      <w:r w:rsidRPr="00A2421E">
        <w:rPr>
          <w:rStyle w:val="style24"/>
          <w:color w:val="000099"/>
          <w:sz w:val="28"/>
          <w:szCs w:val="28"/>
        </w:rPr>
        <w:t>Диоды с такой высокой концентрацией примесей в эмиттере и базе называют туннельными, их вольт-амперные характеристики (рисунок </w:t>
      </w:r>
      <w:r w:rsidRPr="00A2421E">
        <w:rPr>
          <w:rStyle w:val="style24"/>
          <w:color w:val="000099"/>
          <w:sz w:val="28"/>
          <w:szCs w:val="28"/>
          <w:lang w:val="kk-KZ"/>
        </w:rPr>
        <w:t>3.1</w:t>
      </w:r>
      <w:r w:rsidRPr="00A2421E">
        <w:rPr>
          <w:rStyle w:val="style24"/>
          <w:color w:val="000099"/>
          <w:sz w:val="28"/>
          <w:szCs w:val="28"/>
        </w:rPr>
        <w:t>) существенно отличаются от характеристик обычных диодов: в туннельном диоде не наблюдается вентильного эффекта; в области небольших положительных напряжений на вольт-амперной характеристике туннельного диода имеется так называемый «падающий» участок, который характеризуется отрицательным дифференциальным сопротивлением.</w:t>
      </w:r>
    </w:p>
    <w:p w:rsidR="00CE55DD" w:rsidRPr="00A2421E" w:rsidRDefault="00CE55DD" w:rsidP="00CE55DD">
      <w:pPr>
        <w:pStyle w:val="style5"/>
        <w:spacing w:before="0" w:beforeAutospacing="0" w:after="0" w:afterAutospacing="0"/>
        <w:ind w:firstLine="300"/>
        <w:jc w:val="center"/>
        <w:rPr>
          <w:sz w:val="28"/>
          <w:szCs w:val="28"/>
        </w:rPr>
      </w:pPr>
      <w:r w:rsidRPr="00A2421E">
        <w:rPr>
          <w:noProof/>
          <w:color w:val="000099"/>
          <w:sz w:val="28"/>
          <w:szCs w:val="28"/>
        </w:rPr>
        <w:lastRenderedPageBreak/>
        <w:drawing>
          <wp:inline distT="0" distB="0" distL="0" distR="0" wp14:anchorId="76D40784" wp14:editId="3F314DD6">
            <wp:extent cx="2933700" cy="2428875"/>
            <wp:effectExtent l="0" t="0" r="0" b="9525"/>
            <wp:docPr id="21" name="Picture 21" descr="http://lib.kstu.kz:8300/tb/books/2015/TSS/Mehtiev%20i%20dr%206/plain/theory/img/im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lib.kstu.kz:8300/tb/books/2015/TSS/Mehtiev%20i%20dr%206/plain/theory/img/img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33700" cy="2428875"/>
                    </a:xfrm>
                    <a:prstGeom prst="rect">
                      <a:avLst/>
                    </a:prstGeom>
                    <a:noFill/>
                    <a:ln>
                      <a:noFill/>
                    </a:ln>
                  </pic:spPr>
                </pic:pic>
              </a:graphicData>
            </a:graphic>
          </wp:inline>
        </w:drawing>
      </w:r>
    </w:p>
    <w:p w:rsidR="00CE55DD" w:rsidRPr="00A2421E" w:rsidRDefault="00CE55DD" w:rsidP="00CE55DD">
      <w:pPr>
        <w:pStyle w:val="style29"/>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12"/>
        <w:spacing w:before="0" w:beforeAutospacing="0" w:after="0" w:afterAutospacing="0"/>
        <w:ind w:firstLine="300"/>
        <w:jc w:val="center"/>
        <w:rPr>
          <w:sz w:val="28"/>
          <w:szCs w:val="28"/>
        </w:rPr>
      </w:pPr>
      <w:r w:rsidRPr="00A2421E">
        <w:rPr>
          <w:rStyle w:val="style24"/>
          <w:color w:val="000099"/>
          <w:sz w:val="28"/>
          <w:szCs w:val="28"/>
        </w:rPr>
        <w:t>Рисунок </w:t>
      </w:r>
      <w:r w:rsidRPr="00A2421E">
        <w:rPr>
          <w:rStyle w:val="style24"/>
          <w:color w:val="000099"/>
          <w:sz w:val="28"/>
          <w:szCs w:val="28"/>
          <w:lang w:val="kk-KZ"/>
        </w:rPr>
        <w:t>3.1</w:t>
      </w:r>
      <w:r w:rsidRPr="00A2421E">
        <w:rPr>
          <w:rStyle w:val="style22"/>
          <w:color w:val="000099"/>
          <w:sz w:val="28"/>
          <w:szCs w:val="28"/>
        </w:rPr>
        <w:t> – ВАХ туннельного диода</w:t>
      </w:r>
    </w:p>
    <w:p w:rsidR="00CE55DD" w:rsidRPr="00A2421E" w:rsidRDefault="00CE55DD" w:rsidP="00CE55DD">
      <w:pPr>
        <w:pStyle w:val="style29"/>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27"/>
        <w:spacing w:before="0" w:beforeAutospacing="0" w:after="0" w:afterAutospacing="0"/>
        <w:ind w:firstLine="300"/>
        <w:rPr>
          <w:color w:val="000099"/>
          <w:sz w:val="28"/>
          <w:szCs w:val="28"/>
        </w:rPr>
      </w:pPr>
      <w:r w:rsidRPr="00A2421E">
        <w:rPr>
          <w:rStyle w:val="style13"/>
          <w:color w:val="000099"/>
          <w:sz w:val="28"/>
          <w:szCs w:val="28"/>
        </w:rPr>
        <w:t>Увеличение прямого напряжения (до точки А) дает возрастание прямого туннельного тока. Дальнейшее увеличение прямого напряжения сопровождается уменьшением туннельного тока. Для падающего участка АБ характерно отрицательное сопротивление переменному току. После этого участка ток снова возрастает за счет диффузионного прямого тока. Разность ΔU=U</w:t>
      </w:r>
      <w:r w:rsidRPr="00A2421E">
        <w:rPr>
          <w:rStyle w:val="style13"/>
          <w:color w:val="000099"/>
          <w:sz w:val="28"/>
          <w:szCs w:val="28"/>
          <w:vertAlign w:val="subscript"/>
        </w:rPr>
        <w:t>2</w:t>
      </w:r>
      <w:r w:rsidRPr="00A2421E">
        <w:rPr>
          <w:rStyle w:val="style13"/>
          <w:color w:val="000099"/>
          <w:sz w:val="28"/>
          <w:szCs w:val="28"/>
        </w:rPr>
        <w:t>-U</w:t>
      </w:r>
      <w:r w:rsidRPr="00A2421E">
        <w:rPr>
          <w:rStyle w:val="style13"/>
          <w:color w:val="000099"/>
          <w:sz w:val="28"/>
          <w:szCs w:val="28"/>
          <w:vertAlign w:val="subscript"/>
        </w:rPr>
        <w:t>1</w:t>
      </w:r>
      <w:r w:rsidRPr="00A2421E">
        <w:rPr>
          <w:rStyle w:val="style13"/>
          <w:color w:val="000099"/>
          <w:sz w:val="28"/>
          <w:szCs w:val="28"/>
        </w:rPr>
        <w:t> называется напряжением переключения. Токи в современных туннельных диодах составляют единицы мА, напряжения – десятые доли вольта. Включая туннельный диод в различные схемы, можно его отрицательным сопротивлением компенсировать положительное активное сопротивление (работа на участке АБ) и получать режим усиления или генерации колебаний.</w:t>
      </w:r>
    </w:p>
    <w:p w:rsidR="00CE55DD" w:rsidRPr="00A2421E" w:rsidRDefault="00CE55DD" w:rsidP="00CE55DD">
      <w:pPr>
        <w:pStyle w:val="style27"/>
        <w:spacing w:before="0" w:beforeAutospacing="0" w:after="0" w:afterAutospacing="0"/>
        <w:ind w:firstLine="300"/>
        <w:rPr>
          <w:color w:val="000099"/>
          <w:sz w:val="28"/>
          <w:szCs w:val="28"/>
        </w:rPr>
      </w:pPr>
      <w:r w:rsidRPr="00A2421E">
        <w:rPr>
          <w:rStyle w:val="style13"/>
          <w:color w:val="000099"/>
          <w:sz w:val="28"/>
          <w:szCs w:val="28"/>
        </w:rPr>
        <w:t>Туннельный переход электронов через потенциальный барьер происходит в малые промежутки времени: 10</w:t>
      </w:r>
      <w:r w:rsidRPr="00A2421E">
        <w:rPr>
          <w:rStyle w:val="style13"/>
          <w:color w:val="000099"/>
          <w:sz w:val="28"/>
          <w:szCs w:val="28"/>
          <w:vertAlign w:val="superscript"/>
        </w:rPr>
        <w:t>-12</w:t>
      </w:r>
      <w:r w:rsidRPr="00A2421E">
        <w:rPr>
          <w:rStyle w:val="style13"/>
          <w:color w:val="000099"/>
          <w:sz w:val="28"/>
          <w:szCs w:val="28"/>
        </w:rPr>
        <w:t> – 10</w:t>
      </w:r>
      <w:r w:rsidRPr="00A2421E">
        <w:rPr>
          <w:rStyle w:val="style13"/>
          <w:color w:val="000099"/>
          <w:sz w:val="28"/>
          <w:szCs w:val="28"/>
          <w:vertAlign w:val="superscript"/>
        </w:rPr>
        <w:t>-14</w:t>
      </w:r>
      <w:r w:rsidRPr="00A2421E">
        <w:rPr>
          <w:rStyle w:val="style13"/>
          <w:color w:val="000099"/>
          <w:sz w:val="28"/>
          <w:szCs w:val="28"/>
        </w:rPr>
        <w:t> с, поэтому туннельные диоды хорошо работают на сверхвысоких частотах. С помощью туннельных диодов можно генерировать и усиливать колебания до сотен ГГц.</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В качестве параметров туннельных диодов используют напряжение пика </w:t>
      </w:r>
      <w:r w:rsidRPr="00A2421E">
        <w:rPr>
          <w:rStyle w:val="style22"/>
          <w:color w:val="000099"/>
          <w:sz w:val="28"/>
          <w:szCs w:val="28"/>
        </w:rPr>
        <w:t>U</w:t>
      </w:r>
      <w:r w:rsidRPr="00A2421E">
        <w:rPr>
          <w:rStyle w:val="style13"/>
          <w:color w:val="000099"/>
          <w:sz w:val="28"/>
          <w:szCs w:val="28"/>
          <w:vertAlign w:val="subscript"/>
        </w:rPr>
        <w:t>п</w:t>
      </w:r>
      <w:r w:rsidRPr="00A2421E">
        <w:rPr>
          <w:rStyle w:val="style13"/>
          <w:color w:val="000099"/>
          <w:sz w:val="28"/>
          <w:szCs w:val="28"/>
        </w:rPr>
        <w:t>, ток пика </w:t>
      </w:r>
      <w:r w:rsidRPr="00A2421E">
        <w:rPr>
          <w:rStyle w:val="style22"/>
          <w:color w:val="000099"/>
          <w:sz w:val="28"/>
          <w:szCs w:val="28"/>
        </w:rPr>
        <w:t>I</w:t>
      </w:r>
      <w:r w:rsidRPr="00A2421E">
        <w:rPr>
          <w:rStyle w:val="style13"/>
          <w:color w:val="000099"/>
          <w:sz w:val="28"/>
          <w:szCs w:val="28"/>
          <w:vertAlign w:val="subscript"/>
        </w:rPr>
        <w:t>п</w:t>
      </w:r>
      <w:r w:rsidRPr="00A2421E">
        <w:rPr>
          <w:rStyle w:val="style13"/>
          <w:color w:val="000099"/>
          <w:sz w:val="28"/>
          <w:szCs w:val="28"/>
        </w:rPr>
        <w:t>, напряжение впадины </w:t>
      </w:r>
      <w:r w:rsidRPr="00A2421E">
        <w:rPr>
          <w:rStyle w:val="style22"/>
          <w:color w:val="000099"/>
          <w:sz w:val="28"/>
          <w:szCs w:val="28"/>
        </w:rPr>
        <w:t>U</w:t>
      </w:r>
      <w:r w:rsidRPr="00A2421E">
        <w:rPr>
          <w:rStyle w:val="style13"/>
          <w:color w:val="000099"/>
          <w:sz w:val="28"/>
          <w:szCs w:val="28"/>
          <w:vertAlign w:val="subscript"/>
        </w:rPr>
        <w:t>в</w:t>
      </w:r>
      <w:r w:rsidRPr="00A2421E">
        <w:rPr>
          <w:rStyle w:val="style13"/>
          <w:color w:val="000099"/>
          <w:sz w:val="28"/>
          <w:szCs w:val="28"/>
        </w:rPr>
        <w:t>, ток впадины </w:t>
      </w:r>
      <w:r w:rsidRPr="00A2421E">
        <w:rPr>
          <w:rStyle w:val="style22"/>
          <w:color w:val="000099"/>
          <w:sz w:val="28"/>
          <w:szCs w:val="28"/>
        </w:rPr>
        <w:t>I</w:t>
      </w:r>
      <w:r w:rsidRPr="00A2421E">
        <w:rPr>
          <w:rStyle w:val="style13"/>
          <w:color w:val="000099"/>
          <w:sz w:val="28"/>
          <w:szCs w:val="28"/>
          <w:vertAlign w:val="subscript"/>
        </w:rPr>
        <w:t>в</w:t>
      </w:r>
      <w:r w:rsidRPr="00A2421E">
        <w:rPr>
          <w:rStyle w:val="style13"/>
          <w:color w:val="000099"/>
          <w:sz w:val="28"/>
          <w:szCs w:val="28"/>
        </w:rPr>
        <w:t> и напряжение </w:t>
      </w:r>
      <w:r w:rsidRPr="00A2421E">
        <w:rPr>
          <w:rStyle w:val="style22"/>
          <w:color w:val="000099"/>
          <w:sz w:val="28"/>
          <w:szCs w:val="28"/>
        </w:rPr>
        <w:t>U</w:t>
      </w:r>
      <w:r w:rsidRPr="00A2421E">
        <w:rPr>
          <w:rStyle w:val="style13"/>
          <w:color w:val="000099"/>
          <w:sz w:val="28"/>
          <w:szCs w:val="28"/>
          <w:vertAlign w:val="subscript"/>
        </w:rPr>
        <w:t>р</w:t>
      </w:r>
      <w:r w:rsidRPr="00A2421E">
        <w:rPr>
          <w:rStyle w:val="style13"/>
          <w:color w:val="000099"/>
          <w:sz w:val="28"/>
          <w:szCs w:val="28"/>
        </w:rPr>
        <w:t>, при котором ток равен току пика.</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2 </w:t>
      </w:r>
      <w:r w:rsidRPr="00A2421E">
        <w:rPr>
          <w:rStyle w:val="style24"/>
          <w:color w:val="000099"/>
          <w:sz w:val="28"/>
          <w:szCs w:val="28"/>
        </w:rPr>
        <w:t>Выпрямительный диод </w:t>
      </w:r>
      <w:r w:rsidRPr="00A2421E">
        <w:rPr>
          <w:rStyle w:val="style24"/>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Выпрямительный диод – это полупроводниковый диод, предназначенный для преобразования переменного тока в постоянный.</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Выпрямительные диоды помимо применения в источниках питания для выпрямления переменного тока в постоянный, также используются в цепях управления, коммутации, в ограничительных и развязывающих цепях, в схемах умножения напряжения и преобразователях постоянного напряжения, где не предъявляются высокие требования к частотным и временным параметрам сигналов.</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lastRenderedPageBreak/>
        <w:t>Конструктивно выпрямительные диоды оформляются в металлических, пластмассовых или керамических корпусах в виде дискретных элементов либо в виде диодных сборок, к примеру, диодных мостов выполненных в едином корпусе.</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На рисунке </w:t>
      </w:r>
      <w:r w:rsidRPr="00A2421E">
        <w:rPr>
          <w:rStyle w:val="style24"/>
          <w:color w:val="000099"/>
          <w:sz w:val="28"/>
          <w:szCs w:val="28"/>
          <w:lang w:val="kk-KZ"/>
        </w:rPr>
        <w:t>3.2</w:t>
      </w:r>
      <w:r w:rsidRPr="00A2421E">
        <w:rPr>
          <w:rStyle w:val="style24"/>
          <w:color w:val="000099"/>
          <w:sz w:val="28"/>
          <w:szCs w:val="28"/>
        </w:rPr>
        <w:t> приведена конструкция выпрямительного маломощного диода, изготовленного методом сплавления.</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noProof/>
          <w:color w:val="000099"/>
          <w:sz w:val="28"/>
          <w:szCs w:val="28"/>
        </w:rPr>
        <w:drawing>
          <wp:inline distT="0" distB="0" distL="0" distR="0" wp14:anchorId="6183E062" wp14:editId="1B44010C">
            <wp:extent cx="3838575" cy="1666875"/>
            <wp:effectExtent l="0" t="0" r="9525" b="9525"/>
            <wp:docPr id="22" name="Picture 22" descr="http://lib.kstu.kz:8300/tb/books/2015/TSS/Mehtiev%20i%20dr%206/plain/theory/img/%D0%BA%D0%BF%D1%84%D1%83%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lib.kstu.kz:8300/tb/books/2015/TSS/Mehtiev%20i%20dr%206/plain/theory/img/%D0%BA%D0%BF%D1%84%D1%83%D0%B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38575" cy="1666875"/>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24"/>
          <w:color w:val="000099"/>
          <w:sz w:val="28"/>
          <w:szCs w:val="28"/>
          <w:lang w:val="kk-KZ"/>
        </w:rPr>
        <w:t>3.2 – К</w:t>
      </w:r>
      <w:r w:rsidRPr="00A2421E">
        <w:rPr>
          <w:rStyle w:val="style24"/>
          <w:color w:val="000099"/>
          <w:sz w:val="28"/>
          <w:szCs w:val="28"/>
        </w:rPr>
        <w:t>онструкция одного из маломощных диодов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27"/>
        <w:spacing w:before="0" w:beforeAutospacing="0" w:after="0" w:afterAutospacing="0"/>
        <w:ind w:firstLine="300"/>
        <w:rPr>
          <w:color w:val="000099"/>
          <w:sz w:val="28"/>
          <w:szCs w:val="28"/>
        </w:rPr>
      </w:pPr>
      <w:r w:rsidRPr="00A2421E">
        <w:rPr>
          <w:rStyle w:val="style13"/>
          <w:color w:val="000099"/>
          <w:sz w:val="28"/>
          <w:szCs w:val="28"/>
        </w:rPr>
        <w:t>В качестве полупроводникового материала использован германий. Изготовление германиевых выпрямительных диодов начинается с вплавления индия 1 в исходную полупроводниковую пластину (кристалл) 2 германия n-типа. Кристалл 2 припаивается к стальному кристаллодержателю 3. Основой конструкции является коваровый корпус 6, приваренный к кристаллодержателю. Корпус изолирован от внешнего вывода стеклянным проходным изолятором 5. Внутренний вывод 4 имеет специальный изгиб для уменьшения механических напряжений при изменении температуры. Внешняя поверхность стеклянного изолятора покрывается светонепроницаемым лаком для предотвращения попадания света внутрь прибора, для устранения генерации пар «электрон – дырка» и увеличения обратного тока p-n-перехода.</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Конструкция ряда маломощных кремниевых диодов практически не отличается от конструкции маломощных германиевых диодов. Кристаллы мощных выпрямительных диодов монтируются в массивном корпусе, который имеет стержень с резьбой для крепления диода на радиаторе (рисунок </w:t>
      </w:r>
      <w:r w:rsidRPr="00A2421E">
        <w:rPr>
          <w:rStyle w:val="style24"/>
          <w:color w:val="000099"/>
          <w:sz w:val="28"/>
          <w:szCs w:val="28"/>
          <w:lang w:val="kk-KZ"/>
        </w:rPr>
        <w:t>3.3</w:t>
      </w:r>
      <w:r w:rsidRPr="00A2421E">
        <w:rPr>
          <w:rStyle w:val="style24"/>
          <w:color w:val="000099"/>
          <w:sz w:val="28"/>
          <w:szCs w:val="28"/>
        </w:rPr>
        <w:t>), для отвода выделяющегося при работе прибора тепла.</w:t>
      </w:r>
    </w:p>
    <w:p w:rsidR="00CE55DD" w:rsidRPr="00A2421E" w:rsidRDefault="00CE55DD" w:rsidP="00CE55DD">
      <w:pPr>
        <w:pStyle w:val="1"/>
        <w:jc w:val="center"/>
        <w:rPr>
          <w:color w:val="0033CC"/>
          <w:sz w:val="28"/>
          <w:szCs w:val="28"/>
        </w:rPr>
      </w:pPr>
      <w:r w:rsidRPr="00A2421E">
        <w:rPr>
          <w:noProof/>
          <w:color w:val="0033CC"/>
          <w:sz w:val="28"/>
          <w:szCs w:val="28"/>
        </w:rPr>
        <w:drawing>
          <wp:inline distT="0" distB="0" distL="0" distR="0" wp14:anchorId="1AE8DCFD" wp14:editId="72728F27">
            <wp:extent cx="5581650" cy="2066925"/>
            <wp:effectExtent l="0" t="0" r="0" b="9525"/>
            <wp:docPr id="23" name="Picture 23" descr="http://lib.kstu.kz:8300/tb/books/2015/TSS/Mehtiev%20i%20dr%206/plain/theory/img/%D0%BF%D0%B8%D1%8B%D1%83%D0%BF%D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lib.kstu.kz:8300/tb/books/2015/TSS/Mehtiev%20i%20dr%206/plain/theory/img/%D0%BF%D0%B8%D1%8B%D1%83%D0%BF%D1%8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81650" cy="2066925"/>
                    </a:xfrm>
                    <a:prstGeom prst="rect">
                      <a:avLst/>
                    </a:prstGeom>
                    <a:noFill/>
                    <a:ln>
                      <a:noFill/>
                    </a:ln>
                  </pic:spPr>
                </pic:pic>
              </a:graphicData>
            </a:graphic>
          </wp:inline>
        </w:drawing>
      </w:r>
    </w:p>
    <w:p w:rsidR="00CE55DD" w:rsidRPr="00A2421E" w:rsidRDefault="00CE55DD" w:rsidP="00CE55DD">
      <w:pPr>
        <w:pStyle w:val="1"/>
        <w:jc w:val="center"/>
        <w:rPr>
          <w:color w:val="0033CC"/>
          <w:sz w:val="28"/>
          <w:szCs w:val="28"/>
        </w:rPr>
      </w:pPr>
      <w:r w:rsidRPr="00A2421E">
        <w:rPr>
          <w:rStyle w:val="style24"/>
          <w:color w:val="000099"/>
          <w:sz w:val="28"/>
          <w:szCs w:val="28"/>
        </w:rPr>
        <w:lastRenderedPageBreak/>
        <w:t>Рисунок </w:t>
      </w:r>
      <w:r w:rsidRPr="00A2421E">
        <w:rPr>
          <w:rStyle w:val="style24"/>
          <w:color w:val="000099"/>
          <w:sz w:val="28"/>
          <w:szCs w:val="28"/>
          <w:lang w:val="kk-KZ"/>
        </w:rPr>
        <w:t>3.3 – </w:t>
      </w:r>
      <w:r w:rsidRPr="00A2421E">
        <w:rPr>
          <w:rStyle w:val="style24"/>
          <w:color w:val="000099"/>
          <w:sz w:val="28"/>
          <w:szCs w:val="28"/>
        </w:rPr>
        <w:t>Общий вид (а) и конструкция (б) мощного кремниевого выпрямительного диода</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lang w:val="kk-KZ"/>
        </w:rPr>
        <w:t> </w:t>
      </w:r>
    </w:p>
    <w:p w:rsidR="00CE55DD" w:rsidRPr="00A2421E" w:rsidRDefault="00CE55DD" w:rsidP="00CE55DD">
      <w:pPr>
        <w:pStyle w:val="style27"/>
        <w:spacing w:before="0" w:beforeAutospacing="0" w:after="0" w:afterAutospacing="0"/>
        <w:ind w:firstLine="300"/>
        <w:rPr>
          <w:color w:val="000099"/>
          <w:sz w:val="28"/>
          <w:szCs w:val="28"/>
        </w:rPr>
      </w:pPr>
      <w:r w:rsidRPr="00A2421E">
        <w:rPr>
          <w:rStyle w:val="style13"/>
          <w:color w:val="000099"/>
          <w:sz w:val="28"/>
          <w:szCs w:val="28"/>
        </w:rPr>
        <w:t>Для получения p-n-переходов кремниевых выпрямительных диодов вплавляют алюминий в кристалл кремния n-типа или же сплава золота с сурьмой в кремний p-типа. Для получения переходов также используют диффузионные методы.</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Выпрямительные диоды должны иметь, возможно, меньшую величину обратного тока, что определяется концентрацией неосновных носителей или, в конечном счете, степенью очистки исходного полупроводникового материала. Типовая вольт-амперная характеристика выпрямительного диода имеет вид, изображенный на рисунке </w:t>
      </w:r>
      <w:r w:rsidRPr="00A2421E">
        <w:rPr>
          <w:rStyle w:val="style24"/>
          <w:color w:val="000099"/>
          <w:sz w:val="28"/>
          <w:szCs w:val="28"/>
          <w:lang w:val="kk-KZ"/>
        </w:rPr>
        <w:t>3.4</w:t>
      </w:r>
      <w:r w:rsidRPr="00A2421E">
        <w:rPr>
          <w:color w:val="0000C4"/>
          <w:sz w:val="28"/>
          <w:szCs w:val="28"/>
        </w:rPr>
        <w:t>.</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color w:val="000099"/>
          <w:sz w:val="28"/>
          <w:szCs w:val="28"/>
        </w:rPr>
        <w:br/>
      </w:r>
      <w:r w:rsidRPr="00A2421E">
        <w:rPr>
          <w:noProof/>
          <w:color w:val="000099"/>
          <w:sz w:val="28"/>
          <w:szCs w:val="28"/>
        </w:rPr>
        <w:drawing>
          <wp:inline distT="0" distB="0" distL="0" distR="0" wp14:anchorId="2FEAC2AE" wp14:editId="5C3B5C42">
            <wp:extent cx="4524375" cy="3305175"/>
            <wp:effectExtent l="0" t="0" r="9525" b="9525"/>
            <wp:docPr id="24" name="Picture 24" descr="http://lib.kstu.kz:8300/tb/books/2015/TSS/Mehtiev%20i%20dr%206/plain/theory/img/%D0%BF%D1%84%D1%83%D0%BF%D1%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lib.kstu.kz:8300/tb/books/2015/TSS/Mehtiev%20i%20dr%206/plain/theory/img/%D0%BF%D1%84%D1%83%D0%BF%D1%8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24375" cy="3305175"/>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w:t>
      </w:r>
      <w:r w:rsidRPr="00A2421E">
        <w:rPr>
          <w:rStyle w:val="style24"/>
          <w:color w:val="000099"/>
          <w:sz w:val="28"/>
          <w:szCs w:val="28"/>
          <w:lang w:val="kk-KZ"/>
        </w:rPr>
        <w:t>унок 3.4 –</w:t>
      </w:r>
      <w:r w:rsidRPr="00A2421E">
        <w:rPr>
          <w:color w:val="0000C4"/>
          <w:sz w:val="28"/>
          <w:szCs w:val="28"/>
        </w:rPr>
        <w:t> </w:t>
      </w:r>
      <w:r w:rsidRPr="00A2421E">
        <w:rPr>
          <w:rStyle w:val="style24"/>
          <w:color w:val="000099"/>
          <w:sz w:val="28"/>
          <w:szCs w:val="28"/>
        </w:rPr>
        <w:t>Вольт-амперная характеристика выпрямительного диода</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lang w:val="kk-KZ"/>
        </w:rPr>
        <w:t> </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По вольт-амперной характеристике выпрямительного диода можно определить следующие основные параметры, влияющие на его работу:</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1. </w:t>
      </w:r>
      <w:r w:rsidRPr="00A2421E">
        <w:rPr>
          <w:rStyle w:val="style24"/>
          <w:color w:val="000099"/>
          <w:sz w:val="28"/>
          <w:szCs w:val="28"/>
        </w:rPr>
        <w:t>Номинальный прямой ток  </w:t>
      </w:r>
      <w:r w:rsidRPr="00A2421E">
        <w:rPr>
          <w:rStyle w:val="style22"/>
          <w:color w:val="000099"/>
          <w:sz w:val="28"/>
          <w:szCs w:val="28"/>
          <w:lang w:val="kk-KZ"/>
        </w:rPr>
        <w:t> І</w:t>
      </w:r>
      <w:r w:rsidRPr="00A2421E">
        <w:rPr>
          <w:rStyle w:val="style13"/>
          <w:color w:val="000099"/>
          <w:sz w:val="28"/>
          <w:szCs w:val="28"/>
          <w:vertAlign w:val="subscript"/>
          <w:lang w:val="kk-KZ"/>
        </w:rPr>
        <w:t>ном пр </w:t>
      </w:r>
      <w:r w:rsidRPr="00A2421E">
        <w:rPr>
          <w:rStyle w:val="style13"/>
          <w:color w:val="000099"/>
          <w:sz w:val="28"/>
          <w:szCs w:val="28"/>
          <w:lang w:val="kk-KZ"/>
        </w:rPr>
        <w:t> </w:t>
      </w:r>
      <w:r w:rsidRPr="00A2421E">
        <w:rPr>
          <w:rStyle w:val="style24"/>
          <w:color w:val="000099"/>
          <w:sz w:val="28"/>
          <w:szCs w:val="28"/>
        </w:rPr>
        <w:t>– среднее значение тока, проходящего через открытый диод и обеспечивающего допустимый его нагрев при номинальных условиях охлаждения;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2.</w:t>
      </w:r>
      <w:r w:rsidRPr="00A2421E">
        <w:rPr>
          <w:rStyle w:val="style22"/>
          <w:color w:val="000099"/>
          <w:sz w:val="28"/>
          <w:szCs w:val="28"/>
        </w:rPr>
        <w:t> </w:t>
      </w:r>
      <w:r w:rsidRPr="00A2421E">
        <w:rPr>
          <w:rStyle w:val="style24"/>
          <w:color w:val="000099"/>
          <w:sz w:val="28"/>
          <w:szCs w:val="28"/>
        </w:rPr>
        <w:t>Номинальное прямое напряжение </w:t>
      </w:r>
      <w:r w:rsidRPr="00A2421E">
        <w:rPr>
          <w:rStyle w:val="style24"/>
          <w:color w:val="000099"/>
          <w:sz w:val="28"/>
          <w:szCs w:val="28"/>
          <w:lang w:val="en-US"/>
        </w:rPr>
        <w:t>U</w:t>
      </w:r>
      <w:r w:rsidRPr="00A2421E">
        <w:rPr>
          <w:rStyle w:val="style24"/>
          <w:color w:val="000099"/>
          <w:sz w:val="28"/>
          <w:szCs w:val="28"/>
          <w:vertAlign w:val="subscript"/>
          <w:lang w:val="kk-KZ"/>
        </w:rPr>
        <w:t>ном пр</w:t>
      </w:r>
      <w:r w:rsidRPr="00A2421E">
        <w:rPr>
          <w:rStyle w:val="style24"/>
          <w:color w:val="000099"/>
          <w:sz w:val="28"/>
          <w:szCs w:val="28"/>
        </w:rPr>
        <w:t>  – среднее значение прямого напряжения на диоде при протекании среднего прямого тока;</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3. </w:t>
      </w:r>
      <w:r w:rsidRPr="00A2421E">
        <w:rPr>
          <w:rStyle w:val="style24"/>
          <w:color w:val="000099"/>
          <w:sz w:val="28"/>
          <w:szCs w:val="28"/>
        </w:rPr>
        <w:t>Напряжение отсечки </w:t>
      </w:r>
      <w:r w:rsidRPr="00A2421E">
        <w:rPr>
          <w:rStyle w:val="style24"/>
          <w:color w:val="000099"/>
          <w:sz w:val="28"/>
          <w:szCs w:val="28"/>
          <w:lang w:val="en-US"/>
        </w:rPr>
        <w:t>U</w:t>
      </w:r>
      <w:r w:rsidRPr="00A2421E">
        <w:rPr>
          <w:rStyle w:val="style24"/>
          <w:color w:val="000099"/>
          <w:sz w:val="28"/>
          <w:szCs w:val="28"/>
          <w:vertAlign w:val="subscript"/>
          <w:lang w:val="kk-KZ"/>
        </w:rPr>
        <w:t>о</w:t>
      </w:r>
      <w:r w:rsidRPr="00A2421E">
        <w:rPr>
          <w:rStyle w:val="style24"/>
          <w:color w:val="000099"/>
          <w:sz w:val="28"/>
          <w:szCs w:val="28"/>
        </w:rPr>
        <w:t>, определяемое точкой пересечения линейного участка прямой ветви вольт-амперной характеристики с осью напряжений;</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4. </w:t>
      </w:r>
      <w:r w:rsidRPr="00A2421E">
        <w:rPr>
          <w:rStyle w:val="style24"/>
          <w:color w:val="000099"/>
          <w:sz w:val="28"/>
          <w:szCs w:val="28"/>
        </w:rPr>
        <w:t>Пробивное напряжение </w:t>
      </w:r>
      <w:r w:rsidRPr="00A2421E">
        <w:rPr>
          <w:rStyle w:val="style24"/>
          <w:color w:val="000099"/>
          <w:sz w:val="28"/>
          <w:szCs w:val="28"/>
          <w:lang w:val="en-US"/>
        </w:rPr>
        <w:t>U</w:t>
      </w:r>
      <w:r w:rsidRPr="00A2421E">
        <w:rPr>
          <w:rStyle w:val="style24"/>
          <w:color w:val="000099"/>
          <w:sz w:val="28"/>
          <w:szCs w:val="28"/>
          <w:vertAlign w:val="subscript"/>
          <w:lang w:val="kk-KZ"/>
        </w:rPr>
        <w:t>проб</w:t>
      </w:r>
      <w:r w:rsidRPr="00A2421E">
        <w:rPr>
          <w:rStyle w:val="style24"/>
          <w:color w:val="000099"/>
          <w:sz w:val="28"/>
          <w:szCs w:val="28"/>
        </w:rPr>
        <w:t>  – обратное напряжение на диоде;</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5. </w:t>
      </w:r>
      <w:r w:rsidRPr="00A2421E">
        <w:rPr>
          <w:rStyle w:val="style24"/>
          <w:color w:val="000099"/>
          <w:sz w:val="28"/>
          <w:szCs w:val="28"/>
        </w:rPr>
        <w:t>Номинальное обратное напряжение </w:t>
      </w:r>
      <w:r w:rsidRPr="00A2421E">
        <w:rPr>
          <w:rStyle w:val="style24"/>
          <w:color w:val="000099"/>
          <w:sz w:val="28"/>
          <w:szCs w:val="28"/>
          <w:lang w:val="en-US"/>
        </w:rPr>
        <w:t>U</w:t>
      </w:r>
      <w:r w:rsidRPr="00A2421E">
        <w:rPr>
          <w:rStyle w:val="style24"/>
          <w:color w:val="000099"/>
          <w:sz w:val="28"/>
          <w:szCs w:val="28"/>
          <w:vertAlign w:val="subscript"/>
          <w:lang w:val="kk-KZ"/>
        </w:rPr>
        <w:t>ном обр</w:t>
      </w:r>
      <w:r w:rsidRPr="00A2421E">
        <w:rPr>
          <w:rStyle w:val="style24"/>
          <w:color w:val="000099"/>
          <w:sz w:val="28"/>
          <w:szCs w:val="28"/>
          <w:lang w:val="kk-KZ"/>
        </w:rPr>
        <w:t> </w:t>
      </w:r>
      <w:r w:rsidRPr="00A2421E">
        <w:rPr>
          <w:rStyle w:val="style24"/>
          <w:color w:val="000099"/>
          <w:sz w:val="28"/>
          <w:szCs w:val="28"/>
        </w:rPr>
        <w:t> – рабочее обратное напряжение на диоде;</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lastRenderedPageBreak/>
        <w:t>6. </w:t>
      </w:r>
      <w:r w:rsidRPr="00A2421E">
        <w:rPr>
          <w:rStyle w:val="style24"/>
          <w:color w:val="000099"/>
          <w:sz w:val="28"/>
          <w:szCs w:val="28"/>
        </w:rPr>
        <w:t>Номинальное значение обратного тока </w:t>
      </w:r>
      <w:r w:rsidRPr="00A2421E">
        <w:rPr>
          <w:color w:val="0000C4"/>
          <w:sz w:val="28"/>
          <w:szCs w:val="28"/>
          <w:lang w:val="kk-KZ"/>
        </w:rPr>
        <w:t>І</w:t>
      </w:r>
      <w:r w:rsidRPr="00A2421E">
        <w:rPr>
          <w:rStyle w:val="style24"/>
          <w:color w:val="000099"/>
          <w:sz w:val="28"/>
          <w:szCs w:val="28"/>
          <w:vertAlign w:val="subscript"/>
          <w:lang w:val="kk-KZ"/>
        </w:rPr>
        <w:t>ном обр</w:t>
      </w:r>
      <w:r w:rsidRPr="00A2421E">
        <w:rPr>
          <w:rStyle w:val="style24"/>
          <w:color w:val="000099"/>
          <w:sz w:val="28"/>
          <w:szCs w:val="28"/>
        </w:rPr>
        <w:t>  – величина обратного тока диода при приложении к нему номинального обратного напряжения;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3"/>
          <w:color w:val="000099"/>
          <w:sz w:val="28"/>
          <w:szCs w:val="28"/>
        </w:rPr>
        <w:t>7. </w:t>
      </w:r>
      <w:r w:rsidRPr="00A2421E">
        <w:rPr>
          <w:rStyle w:val="style24"/>
          <w:color w:val="000099"/>
          <w:sz w:val="28"/>
          <w:szCs w:val="28"/>
        </w:rPr>
        <w:t>Статическое сопротивление диода</w:t>
      </w:r>
      <w:r w:rsidRPr="00A2421E">
        <w:rPr>
          <w:color w:val="0033CC"/>
          <w:sz w:val="28"/>
          <w:szCs w:val="28"/>
        </w:rPr>
        <w:t> </w:t>
      </w:r>
      <w:r w:rsidRPr="00A2421E">
        <w:rPr>
          <w:rStyle w:val="style21"/>
          <w:color w:val="000099"/>
          <w:sz w:val="28"/>
          <w:szCs w:val="28"/>
        </w:rPr>
        <w:t>представляет собой его сопротивление постоянному току.</w:t>
      </w:r>
    </w:p>
    <w:p w:rsidR="00CE55DD" w:rsidRPr="00A2421E" w:rsidRDefault="00CE55DD" w:rsidP="00CE55DD">
      <w:pPr>
        <w:pStyle w:val="style32"/>
        <w:spacing w:before="0" w:beforeAutospacing="0" w:after="0" w:afterAutospacing="0"/>
        <w:ind w:firstLine="300"/>
        <w:jc w:val="both"/>
        <w:rPr>
          <w:color w:val="000099"/>
          <w:sz w:val="28"/>
          <w:szCs w:val="28"/>
        </w:rPr>
      </w:pPr>
      <w:r w:rsidRPr="00A2421E">
        <w:rPr>
          <w:color w:val="000099"/>
          <w:sz w:val="28"/>
          <w:szCs w:val="28"/>
        </w:rPr>
        <w:t>Кроме рассмотренной системы статических параметров в работе диодов важную роль играет система динамических параметров:</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14"/>
          <w:color w:val="000099"/>
          <w:sz w:val="28"/>
          <w:szCs w:val="28"/>
        </w:rPr>
        <w:t>1.</w:t>
      </w:r>
      <w:r w:rsidRPr="00A2421E">
        <w:rPr>
          <w:rStyle w:val="style8"/>
          <w:color w:val="000099"/>
          <w:sz w:val="28"/>
          <w:szCs w:val="28"/>
        </w:rPr>
        <w:t> </w:t>
      </w:r>
      <w:r w:rsidRPr="00A2421E">
        <w:rPr>
          <w:rStyle w:val="style14"/>
          <w:color w:val="000099"/>
          <w:sz w:val="28"/>
          <w:szCs w:val="28"/>
        </w:rPr>
        <w:t>Динамическое</w:t>
      </w:r>
      <w:r w:rsidRPr="00A2421E">
        <w:rPr>
          <w:rStyle w:val="style25"/>
          <w:color w:val="000099"/>
          <w:sz w:val="28"/>
          <w:szCs w:val="28"/>
        </w:rPr>
        <w:t> (дифференциальное) сопротивление</w:t>
      </w:r>
      <w:r w:rsidRPr="00A2421E">
        <w:rPr>
          <w:rStyle w:val="style14"/>
          <w:color w:val="000099"/>
          <w:sz w:val="28"/>
          <w:szCs w:val="28"/>
          <w:lang w:val="en-US"/>
        </w:rPr>
        <w:t> R</w:t>
      </w:r>
      <w:r w:rsidRPr="00A2421E">
        <w:rPr>
          <w:rStyle w:val="style14"/>
          <w:color w:val="000099"/>
          <w:sz w:val="28"/>
          <w:szCs w:val="28"/>
          <w:vertAlign w:val="subscript"/>
        </w:rPr>
        <w:t>дин;</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Динамическое сопротивление играет важную роль и в рассмотрении процессов при обратном включении диода, например, в стабилитронах. Там динамическое сопротивление определяется через приращение обратного тока и обратного напряжения.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3"/>
          <w:color w:val="000099"/>
          <w:sz w:val="28"/>
          <w:szCs w:val="28"/>
        </w:rPr>
        <w:t>2. Скорость нарастания прямого тока </w:t>
      </w:r>
      <w:r w:rsidRPr="00A2421E">
        <w:rPr>
          <w:rStyle w:val="style23"/>
          <w:color w:val="000099"/>
          <w:sz w:val="28"/>
          <w:szCs w:val="28"/>
          <w:lang w:val="kk-KZ"/>
        </w:rPr>
        <w:t> (</w:t>
      </w:r>
      <w:r w:rsidRPr="00A2421E">
        <w:rPr>
          <w:rStyle w:val="style23"/>
          <w:color w:val="000099"/>
          <w:sz w:val="28"/>
          <w:szCs w:val="28"/>
        </w:rPr>
        <w:t>рис</w:t>
      </w:r>
      <w:r w:rsidRPr="00A2421E">
        <w:rPr>
          <w:rStyle w:val="style34"/>
          <w:color w:val="000099"/>
          <w:sz w:val="28"/>
          <w:szCs w:val="28"/>
        </w:rPr>
        <w:t>унок </w:t>
      </w:r>
      <w:r w:rsidRPr="00A2421E">
        <w:rPr>
          <w:rStyle w:val="style34"/>
          <w:color w:val="000099"/>
          <w:sz w:val="28"/>
          <w:szCs w:val="28"/>
          <w:lang w:val="kk-KZ"/>
        </w:rPr>
        <w:t>3.5)</w:t>
      </w:r>
      <w:r w:rsidRPr="00A2421E">
        <w:rPr>
          <w:rStyle w:val="style21"/>
          <w:color w:val="000099"/>
          <w:sz w:val="28"/>
          <w:szCs w:val="28"/>
        </w:rPr>
        <w:t>;</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3"/>
          <w:color w:val="000099"/>
          <w:sz w:val="28"/>
          <w:szCs w:val="28"/>
        </w:rPr>
        <w:t>Этот параметр является очень важным при включении силовых диодов в цепи, где возможно очень быстрое нарастание прямого тока (например, в цепях, имеющих емкостный характер). Если ток через диод не превышает допустимого значения, но имеет очень крутой фронт нарастания, то в полупроводниковом кристалле возможно возникновение явления, называемого шнурованием тока, когда ток в первый момент времени из-за неоднородностей в p-n-переходе сосредоточится в узкой области p-n-перехода, имеющей наименьшее сопротивление, образуя так называемый «шнур». Для защиты силовых диодов от выхода из строя из-за большой скорости нарастания тока можно последовательно с диодом включить небольшой дроссель </w:t>
      </w:r>
      <w:r w:rsidRPr="00A2421E">
        <w:rPr>
          <w:rStyle w:val="style23"/>
          <w:color w:val="000099"/>
          <w:sz w:val="28"/>
          <w:szCs w:val="28"/>
          <w:lang w:val="en-US"/>
        </w:rPr>
        <w:t>L</w:t>
      </w:r>
      <w:r w:rsidRPr="00A2421E">
        <w:rPr>
          <w:rStyle w:val="style23"/>
          <w:color w:val="000099"/>
          <w:sz w:val="28"/>
          <w:szCs w:val="28"/>
          <w:lang w:val="kk-KZ"/>
        </w:rPr>
        <w:t>. </w:t>
      </w:r>
      <w:r w:rsidRPr="00A2421E">
        <w:rPr>
          <w:rStyle w:val="style23"/>
          <w:color w:val="000099"/>
          <w:sz w:val="28"/>
          <w:szCs w:val="28"/>
        </w:rPr>
        <w:t>Наличие дросселя </w:t>
      </w:r>
      <w:r w:rsidRPr="00A2421E">
        <w:rPr>
          <w:rStyle w:val="style23"/>
          <w:color w:val="000099"/>
          <w:sz w:val="28"/>
          <w:szCs w:val="28"/>
          <w:lang w:val="en-US"/>
        </w:rPr>
        <w:t>L</w:t>
      </w:r>
      <w:r w:rsidRPr="00A2421E">
        <w:rPr>
          <w:rStyle w:val="style23"/>
          <w:color w:val="000099"/>
          <w:sz w:val="28"/>
          <w:szCs w:val="28"/>
        </w:rPr>
        <w:t> в цепи приводит к затягиванию фронта нарастания тока с величины, до безопасной величины.</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color w:val="000099"/>
          <w:sz w:val="28"/>
          <w:szCs w:val="28"/>
        </w:rPr>
        <w:br/>
      </w:r>
      <w:r w:rsidRPr="00A2421E">
        <w:rPr>
          <w:noProof/>
          <w:color w:val="000099"/>
          <w:sz w:val="28"/>
          <w:szCs w:val="28"/>
        </w:rPr>
        <w:drawing>
          <wp:inline distT="0" distB="0" distL="0" distR="0" wp14:anchorId="6C4F4204" wp14:editId="37A47ED4">
            <wp:extent cx="3352800" cy="2838450"/>
            <wp:effectExtent l="0" t="0" r="0" b="0"/>
            <wp:docPr id="25" name="Picture 25" descr="http://lib.kstu.kz:8300/tb/books/2015/TSS/Mehtiev%20i%20dr%206/plain/theory/img/%D1%83%D0%BA%D0%BF%D1%84%D0%BF%D0%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lib.kstu.kz:8300/tb/books/2015/TSS/Mehtiev%20i%20dr%206/plain/theory/img/%D1%83%D0%BA%D0%BF%D1%84%D0%BF%D0%BA.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52800" cy="2838450"/>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13"/>
          <w:color w:val="000099"/>
          <w:sz w:val="28"/>
          <w:szCs w:val="28"/>
          <w:lang w:val="kk-KZ"/>
        </w:rPr>
        <w:t>3.5  –</w:t>
      </w:r>
      <w:r w:rsidRPr="00A2421E">
        <w:rPr>
          <w:rStyle w:val="style24"/>
          <w:color w:val="000099"/>
          <w:sz w:val="28"/>
          <w:szCs w:val="28"/>
        </w:rPr>
        <w:t> Способ уменьшения скорости нарастания прямого тока</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3.</w:t>
      </w:r>
      <w:r w:rsidRPr="00A2421E">
        <w:rPr>
          <w:rStyle w:val="style23"/>
          <w:color w:val="000099"/>
          <w:sz w:val="28"/>
          <w:szCs w:val="28"/>
        </w:rPr>
        <w:t> Скорость нарастания обратного напряжения;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Д</w:t>
      </w:r>
      <w:r w:rsidRPr="00A2421E">
        <w:rPr>
          <w:rStyle w:val="style22"/>
          <w:color w:val="000099"/>
          <w:sz w:val="28"/>
          <w:szCs w:val="28"/>
        </w:rPr>
        <w:t>аже при сравнительно небольшой величине ёмкости </w:t>
      </w:r>
      <w:r w:rsidRPr="00A2421E">
        <w:rPr>
          <w:color w:val="0033CC"/>
          <w:sz w:val="28"/>
          <w:szCs w:val="28"/>
        </w:rPr>
        <w:t> </w:t>
      </w:r>
      <w:r w:rsidRPr="00A2421E">
        <w:rPr>
          <w:rStyle w:val="style23"/>
          <w:color w:val="000099"/>
          <w:sz w:val="28"/>
          <w:szCs w:val="28"/>
        </w:rPr>
        <w:t> импульс тока может представлять собой опасность для полупроводниковой структуры, если второй сомножитель в выражении (</w:t>
      </w:r>
      <w:r w:rsidRPr="00A2421E">
        <w:rPr>
          <w:rStyle w:val="style23"/>
          <w:color w:val="000099"/>
          <w:sz w:val="28"/>
          <w:szCs w:val="28"/>
          <w:lang w:val="kk-KZ"/>
        </w:rPr>
        <w:t>3</w:t>
      </w:r>
      <w:r w:rsidRPr="00A2421E">
        <w:rPr>
          <w:rStyle w:val="style23"/>
          <w:color w:val="000099"/>
          <w:sz w:val="28"/>
          <w:szCs w:val="28"/>
        </w:rPr>
        <w:t xml:space="preserve">.3) будет достаточно большим. Для </w:t>
      </w:r>
      <w:r w:rsidRPr="00A2421E">
        <w:rPr>
          <w:rStyle w:val="style23"/>
          <w:color w:val="000099"/>
          <w:sz w:val="28"/>
          <w:szCs w:val="28"/>
        </w:rPr>
        <w:lastRenderedPageBreak/>
        <w:t>защиты силовых диодов в этом случае их шунтируют защитной  цепочкой </w:t>
      </w:r>
      <w:r w:rsidRPr="00A2421E">
        <w:rPr>
          <w:rStyle w:val="style23"/>
          <w:color w:val="000099"/>
          <w:sz w:val="28"/>
          <w:szCs w:val="28"/>
          <w:lang w:val="en-US"/>
        </w:rPr>
        <w:t>RC</w:t>
      </w:r>
      <w:r w:rsidRPr="00A2421E">
        <w:rPr>
          <w:rStyle w:val="style23"/>
          <w:color w:val="000099"/>
          <w:sz w:val="28"/>
          <w:szCs w:val="28"/>
        </w:rPr>
        <w:t> (рисунок </w:t>
      </w:r>
      <w:r w:rsidRPr="00A2421E">
        <w:rPr>
          <w:rStyle w:val="style23"/>
          <w:color w:val="000099"/>
          <w:sz w:val="28"/>
          <w:szCs w:val="28"/>
          <w:lang w:val="kk-KZ"/>
        </w:rPr>
        <w:t>3.6</w:t>
      </w:r>
      <w:r w:rsidRPr="00A2421E">
        <w:rPr>
          <w:rStyle w:val="style23"/>
          <w:color w:val="000099"/>
          <w:sz w:val="28"/>
          <w:szCs w:val="28"/>
        </w:rPr>
        <w:t>), причём ёмкость С выбирают больше величины собственной ёмкости p-n-перехода. Тогда импульс обратного тока, в основном, будет проходить по защитной цепочке, не принося вреда самому диоду.</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noProof/>
          <w:color w:val="0033CC"/>
          <w:sz w:val="28"/>
          <w:szCs w:val="28"/>
        </w:rPr>
        <w:drawing>
          <wp:inline distT="0" distB="0" distL="0" distR="0" wp14:anchorId="3CA249BB" wp14:editId="38F3660C">
            <wp:extent cx="1333500" cy="876300"/>
            <wp:effectExtent l="0" t="0" r="0" b="0"/>
            <wp:docPr id="26" name="Picture 26" descr="http://lib.kstu.kz:8300/tb/books/2015/TSS/Mehtiev%20i%20dr%206/plain/theory/img/%D1%84%D1%83%D0%BF%D1%84%D0%BA%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lib.kstu.kz:8300/tb/books/2015/TSS/Mehtiev%20i%20dr%206/plain/theory/img/%D1%84%D1%83%D0%BF%D1%84%D0%BA%D0%BF.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33500" cy="876300"/>
                    </a:xfrm>
                    <a:prstGeom prst="rect">
                      <a:avLst/>
                    </a:prstGeom>
                    <a:noFill/>
                    <a:ln>
                      <a:noFill/>
                    </a:ln>
                  </pic:spPr>
                </pic:pic>
              </a:graphicData>
            </a:graphic>
          </wp:inline>
        </w:drawing>
      </w:r>
      <w:r w:rsidRPr="00A2421E">
        <w:rPr>
          <w:color w:val="000099"/>
          <w:sz w:val="28"/>
          <w:szCs w:val="28"/>
        </w:rPr>
        <w:br/>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24"/>
          <w:color w:val="000099"/>
          <w:sz w:val="28"/>
          <w:szCs w:val="28"/>
          <w:lang w:val="kk-KZ"/>
        </w:rPr>
        <w:t>3.6</w:t>
      </w:r>
      <w:r w:rsidRPr="00A2421E">
        <w:rPr>
          <w:rStyle w:val="style24"/>
          <w:color w:val="000099"/>
          <w:sz w:val="28"/>
          <w:szCs w:val="28"/>
        </w:rPr>
        <w:t> – Способ уменьшения скорости нарастания обратного напряжения</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3"/>
          <w:color w:val="000099"/>
          <w:sz w:val="28"/>
          <w:szCs w:val="28"/>
        </w:rPr>
        <w:t>4. Величина собственной ёмкости p-n-перехода силового диода</w:t>
      </w:r>
      <w:r w:rsidRPr="00A2421E">
        <w:rPr>
          <w:color w:val="0033CC"/>
          <w:sz w:val="28"/>
          <w:szCs w:val="28"/>
        </w:rPr>
        <w:t>.</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На рисун</w:t>
      </w:r>
      <w:r w:rsidRPr="00A2421E">
        <w:rPr>
          <w:rStyle w:val="style24"/>
          <w:color w:val="000099"/>
          <w:sz w:val="28"/>
          <w:szCs w:val="28"/>
          <w:lang w:val="kk-KZ"/>
        </w:rPr>
        <w:t>ке 3.7</w:t>
      </w:r>
      <w:r w:rsidRPr="00A2421E">
        <w:rPr>
          <w:rStyle w:val="style24"/>
          <w:color w:val="000099"/>
          <w:sz w:val="28"/>
          <w:szCs w:val="28"/>
        </w:rPr>
        <w:t> представлена вольт-амперная характеристика кремниевого выпрямительного при различной температуре окружающей среды.</w:t>
      </w:r>
    </w:p>
    <w:p w:rsidR="00CE55DD" w:rsidRPr="00A2421E" w:rsidRDefault="00CE55DD" w:rsidP="00CE55DD">
      <w:pPr>
        <w:pStyle w:val="style18"/>
        <w:spacing w:before="0" w:beforeAutospacing="0" w:after="0" w:afterAutospacing="0"/>
        <w:ind w:firstLine="300"/>
        <w:jc w:val="center"/>
        <w:rPr>
          <w:color w:val="0033CC"/>
          <w:sz w:val="28"/>
          <w:szCs w:val="28"/>
        </w:rPr>
      </w:pPr>
      <w:r w:rsidRPr="00A2421E">
        <w:rPr>
          <w:rStyle w:val="style22"/>
          <w:color w:val="000099"/>
          <w:sz w:val="28"/>
          <w:szCs w:val="28"/>
        </w:rPr>
        <w:t> </w:t>
      </w:r>
      <w:r w:rsidRPr="00A2421E">
        <w:rPr>
          <w:noProof/>
          <w:color w:val="0033CC"/>
          <w:sz w:val="28"/>
          <w:szCs w:val="28"/>
        </w:rPr>
        <w:drawing>
          <wp:inline distT="0" distB="0" distL="0" distR="0" wp14:anchorId="6C9EAF67" wp14:editId="1EBBE27A">
            <wp:extent cx="3819525" cy="2676525"/>
            <wp:effectExtent l="0" t="0" r="9525" b="9525"/>
            <wp:docPr id="27" name="Picture 27" descr="http://lib.kstu.kz:8300/tb/books/2015/TSS/Mehtiev%20i%20dr%206/plain/theory/img/%D1%84%D0%BA%D0%BF%D1%84%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lib.kstu.kz:8300/tb/books/2015/TSS/Mehtiev%20i%20dr%206/plain/theory/img/%D1%84%D0%BA%D0%BF%D1%84%D0%BF.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9525" cy="2676525"/>
                    </a:xfrm>
                    <a:prstGeom prst="rect">
                      <a:avLst/>
                    </a:prstGeom>
                    <a:noFill/>
                    <a:ln>
                      <a:noFill/>
                    </a:ln>
                  </pic:spPr>
                </pic:pic>
              </a:graphicData>
            </a:graphic>
          </wp:inline>
        </w:drawing>
      </w:r>
      <w:r w:rsidRPr="00A2421E">
        <w:rPr>
          <w:color w:val="000099"/>
          <w:sz w:val="28"/>
          <w:szCs w:val="28"/>
        </w:rPr>
        <w:br/>
      </w:r>
      <w:r w:rsidRPr="00A2421E">
        <w:rPr>
          <w:color w:val="000099"/>
          <w:sz w:val="28"/>
          <w:szCs w:val="28"/>
        </w:rPr>
        <w:br/>
      </w:r>
      <w:r w:rsidRPr="00A2421E">
        <w:rPr>
          <w:rStyle w:val="style24"/>
          <w:color w:val="000099"/>
          <w:sz w:val="28"/>
          <w:szCs w:val="28"/>
        </w:rPr>
        <w:t>Рисунок </w:t>
      </w:r>
      <w:r w:rsidRPr="00A2421E">
        <w:rPr>
          <w:rStyle w:val="style24"/>
          <w:color w:val="000099"/>
          <w:sz w:val="28"/>
          <w:szCs w:val="28"/>
          <w:lang w:val="kk-KZ"/>
        </w:rPr>
        <w:t>3.7</w:t>
      </w:r>
      <w:r w:rsidRPr="00A2421E">
        <w:rPr>
          <w:rStyle w:val="style13"/>
          <w:color w:val="000099"/>
          <w:sz w:val="28"/>
          <w:szCs w:val="28"/>
        </w:rPr>
        <w:t> – Вольт-амперная характеристика одного из кремниевых</w:t>
      </w:r>
      <w:r w:rsidRPr="00A2421E">
        <w:rPr>
          <w:color w:val="000099"/>
          <w:sz w:val="28"/>
          <w:szCs w:val="28"/>
        </w:rPr>
        <w:br/>
      </w:r>
      <w:r w:rsidRPr="00A2421E">
        <w:rPr>
          <w:rStyle w:val="style13"/>
          <w:color w:val="000099"/>
          <w:sz w:val="28"/>
          <w:szCs w:val="28"/>
        </w:rPr>
        <w:t>выпрямительных диодов при различной температуре окружающей среды</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Максимально допустимые прямые токи кремниевых плоскостных диодов различных типов составляют 0,1…1600А. Падение напряжения на диодах при этих токах обычно не превышает 1,5В. С увеличением температуры прямое напряжение уменьшается. На рисунке </w:t>
      </w:r>
      <w:r w:rsidRPr="00A2421E">
        <w:rPr>
          <w:rStyle w:val="style24"/>
          <w:color w:val="000099"/>
          <w:sz w:val="28"/>
          <w:szCs w:val="28"/>
          <w:lang w:val="kk-KZ"/>
        </w:rPr>
        <w:t>3.8</w:t>
      </w:r>
      <w:r w:rsidRPr="00A2421E">
        <w:rPr>
          <w:rStyle w:val="style24"/>
          <w:color w:val="000099"/>
          <w:sz w:val="28"/>
          <w:szCs w:val="28"/>
        </w:rPr>
        <w:t> представлена вольт-амперная характеристика германиевого выпрямительного при различной температуре окружающей среды.</w:t>
      </w:r>
    </w:p>
    <w:p w:rsidR="00CE55DD" w:rsidRPr="00A2421E" w:rsidRDefault="00CE55DD" w:rsidP="00CE55DD">
      <w:pPr>
        <w:pStyle w:val="style31"/>
        <w:spacing w:before="0" w:beforeAutospacing="0" w:after="0" w:afterAutospacing="0"/>
        <w:ind w:firstLine="300"/>
        <w:jc w:val="center"/>
        <w:rPr>
          <w:color w:val="000099"/>
          <w:sz w:val="28"/>
          <w:szCs w:val="28"/>
        </w:rPr>
      </w:pPr>
      <w:r w:rsidRPr="00A2421E">
        <w:rPr>
          <w:color w:val="000099"/>
          <w:sz w:val="28"/>
          <w:szCs w:val="28"/>
        </w:rPr>
        <w:lastRenderedPageBreak/>
        <w:t> </w:t>
      </w:r>
      <w:r w:rsidRPr="00A2421E">
        <w:rPr>
          <w:noProof/>
          <w:color w:val="000099"/>
          <w:sz w:val="28"/>
          <w:szCs w:val="28"/>
        </w:rPr>
        <w:drawing>
          <wp:inline distT="0" distB="0" distL="0" distR="0" wp14:anchorId="28EC3711" wp14:editId="09094B5D">
            <wp:extent cx="3924300" cy="3248025"/>
            <wp:effectExtent l="0" t="0" r="0" b="9525"/>
            <wp:docPr id="28" name="Picture 28" descr="http://lib.kstu.kz:8300/tb/books/2015/TSS/Mehtiev%20i%20dr%206/plain/theory/img/img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lib.kstu.kz:8300/tb/books/2015/TSS/Mehtiev%20i%20dr%206/plain/theory/img/imgD.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24300" cy="3248025"/>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2"/>
          <w:color w:val="000099"/>
          <w:sz w:val="28"/>
          <w:szCs w:val="28"/>
        </w:rPr>
        <w:t> </w:t>
      </w:r>
      <w:r w:rsidRPr="00A2421E">
        <w:rPr>
          <w:rStyle w:val="style24"/>
          <w:color w:val="000099"/>
          <w:sz w:val="28"/>
          <w:szCs w:val="28"/>
        </w:rPr>
        <w:t>Рисунок </w:t>
      </w:r>
      <w:r w:rsidRPr="00A2421E">
        <w:rPr>
          <w:rStyle w:val="style24"/>
          <w:color w:val="000099"/>
          <w:sz w:val="28"/>
          <w:szCs w:val="28"/>
          <w:lang w:val="kk-KZ"/>
        </w:rPr>
        <w:t>3.8</w:t>
      </w:r>
      <w:r w:rsidRPr="00A2421E">
        <w:rPr>
          <w:rStyle w:val="style24"/>
          <w:color w:val="000099"/>
          <w:sz w:val="28"/>
          <w:szCs w:val="28"/>
        </w:rPr>
        <w:t> – Вольт-амперная характеристика одного из германиевых выпрямительных диодов</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при различной температуре окружающей среды</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Прямое напряжение на германиевом диоде при максимально допустимом прямом токе практически в два раза меньше, чем на кремниевом диоде. Это связано с меньшей высотой потенциального барьера германиевого перехода, что является достоинством, но, к сожалению единственным.</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3 Стабилитроны</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Стабилитроны</w:t>
      </w:r>
      <w:r w:rsidRPr="00A2421E">
        <w:rPr>
          <w:rStyle w:val="style13"/>
          <w:color w:val="000099"/>
          <w:sz w:val="28"/>
          <w:szCs w:val="28"/>
        </w:rPr>
        <w:t> работают в режиме электрического пробоя. При обратном включении прибора на участке электрического пробоя в диапазоне токов от минимального </w:t>
      </w:r>
      <w:r w:rsidRPr="00A2421E">
        <w:rPr>
          <w:rStyle w:val="style22"/>
          <w:color w:val="000099"/>
          <w:sz w:val="28"/>
          <w:szCs w:val="28"/>
        </w:rPr>
        <w:t>I</w:t>
      </w:r>
      <w:r w:rsidRPr="00A2421E">
        <w:rPr>
          <w:rStyle w:val="style13"/>
          <w:color w:val="000099"/>
          <w:sz w:val="28"/>
          <w:szCs w:val="28"/>
          <w:vertAlign w:val="subscript"/>
        </w:rPr>
        <w:t>мин</w:t>
      </w:r>
      <w:r w:rsidRPr="00A2421E">
        <w:rPr>
          <w:rStyle w:val="style13"/>
          <w:color w:val="000099"/>
          <w:sz w:val="28"/>
          <w:szCs w:val="28"/>
        </w:rPr>
        <w:t> до максимального </w:t>
      </w:r>
      <w:r w:rsidRPr="00A2421E">
        <w:rPr>
          <w:rStyle w:val="style22"/>
          <w:color w:val="000099"/>
          <w:sz w:val="28"/>
          <w:szCs w:val="28"/>
        </w:rPr>
        <w:t>I</w:t>
      </w:r>
      <w:r w:rsidRPr="00A2421E">
        <w:rPr>
          <w:rStyle w:val="style13"/>
          <w:color w:val="000099"/>
          <w:sz w:val="28"/>
          <w:szCs w:val="28"/>
          <w:vertAlign w:val="subscript"/>
        </w:rPr>
        <w:t>макс</w:t>
      </w:r>
      <w:r w:rsidRPr="00A2421E">
        <w:rPr>
          <w:rStyle w:val="style13"/>
          <w:color w:val="000099"/>
          <w:sz w:val="28"/>
          <w:szCs w:val="28"/>
        </w:rPr>
        <w:t> падение напряжения на стабилитроне очень мало зависит от протекающего через прибор тока и считается постоянным</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w:t>
      </w:r>
      <w:r w:rsidRPr="00A2421E">
        <w:rPr>
          <w:color w:val="0033CC"/>
          <w:sz w:val="28"/>
          <w:szCs w:val="28"/>
        </w:rPr>
        <w:t>    </w:t>
      </w:r>
      <w:r w:rsidRPr="00A2421E">
        <w:rPr>
          <w:rStyle w:val="style25"/>
          <w:color w:val="000099"/>
          <w:sz w:val="28"/>
          <w:szCs w:val="28"/>
        </w:rPr>
        <w:t>напряжение стабилизации U</w:t>
      </w:r>
      <w:r w:rsidRPr="00A2421E">
        <w:rPr>
          <w:rStyle w:val="style25"/>
          <w:color w:val="000099"/>
          <w:sz w:val="28"/>
          <w:szCs w:val="28"/>
          <w:vertAlign w:val="subscript"/>
        </w:rPr>
        <w:t>ст</w:t>
      </w:r>
      <w:r w:rsidRPr="00A2421E">
        <w:rPr>
          <w:rStyle w:val="style25"/>
          <w:color w:val="000099"/>
          <w:sz w:val="28"/>
          <w:szCs w:val="28"/>
        </w:rPr>
        <w:t>;</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w:t>
      </w:r>
      <w:r w:rsidRPr="00A2421E">
        <w:rPr>
          <w:rStyle w:val="style22"/>
          <w:color w:val="000099"/>
          <w:sz w:val="28"/>
          <w:szCs w:val="28"/>
        </w:rPr>
        <w:t>    </w:t>
      </w:r>
      <w:r w:rsidRPr="00A2421E">
        <w:rPr>
          <w:rStyle w:val="style25"/>
          <w:color w:val="000099"/>
          <w:sz w:val="28"/>
          <w:szCs w:val="28"/>
        </w:rPr>
        <w:t>минимальный и максимальные токи стабилизации I</w:t>
      </w:r>
      <w:r w:rsidRPr="00A2421E">
        <w:rPr>
          <w:rStyle w:val="style25"/>
          <w:color w:val="000099"/>
          <w:sz w:val="28"/>
          <w:szCs w:val="28"/>
          <w:vertAlign w:val="subscript"/>
        </w:rPr>
        <w:t>min</w:t>
      </w:r>
      <w:r w:rsidRPr="00A2421E">
        <w:rPr>
          <w:rStyle w:val="style25"/>
          <w:color w:val="000099"/>
          <w:sz w:val="28"/>
          <w:szCs w:val="28"/>
        </w:rPr>
        <w:t> и I</w:t>
      </w:r>
      <w:r w:rsidRPr="00A2421E">
        <w:rPr>
          <w:rStyle w:val="style25"/>
          <w:color w:val="000099"/>
          <w:sz w:val="28"/>
          <w:szCs w:val="28"/>
          <w:vertAlign w:val="subscript"/>
        </w:rPr>
        <w:t>max</w:t>
      </w:r>
      <w:r w:rsidRPr="00A2421E">
        <w:rPr>
          <w:rStyle w:val="style25"/>
          <w:color w:val="000099"/>
          <w:sz w:val="28"/>
          <w:szCs w:val="28"/>
        </w:rPr>
        <w:t>;</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w:t>
      </w:r>
      <w:r w:rsidRPr="00A2421E">
        <w:rPr>
          <w:rStyle w:val="style25"/>
          <w:color w:val="000099"/>
          <w:sz w:val="28"/>
          <w:szCs w:val="28"/>
        </w:rPr>
        <w:t>    дифференциальное сопротивление R</w:t>
      </w:r>
      <w:r w:rsidRPr="00A2421E">
        <w:rPr>
          <w:rStyle w:val="style25"/>
          <w:color w:val="000099"/>
          <w:sz w:val="28"/>
          <w:szCs w:val="28"/>
          <w:vertAlign w:val="subscript"/>
        </w:rPr>
        <w:t>d</w:t>
      </w:r>
      <w:r w:rsidRPr="00A2421E">
        <w:rPr>
          <w:rStyle w:val="style25"/>
          <w:color w:val="000099"/>
          <w:sz w:val="28"/>
          <w:szCs w:val="28"/>
        </w:rPr>
        <w:t> = dI/dU - на участке электрического пробоя;</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w:t>
      </w:r>
      <w:r w:rsidRPr="00A2421E">
        <w:rPr>
          <w:rStyle w:val="style25"/>
          <w:color w:val="000099"/>
          <w:sz w:val="28"/>
          <w:szCs w:val="28"/>
        </w:rPr>
        <w:t> температурный коэффициент стабилизации α</w:t>
      </w:r>
      <w:r w:rsidRPr="00A2421E">
        <w:rPr>
          <w:rStyle w:val="style25"/>
          <w:color w:val="000099"/>
          <w:sz w:val="28"/>
          <w:szCs w:val="28"/>
          <w:vertAlign w:val="subscript"/>
        </w:rPr>
        <w:t>ст</w:t>
      </w:r>
      <w:r w:rsidRPr="00A2421E">
        <w:rPr>
          <w:rStyle w:val="style25"/>
          <w:color w:val="000099"/>
          <w:sz w:val="28"/>
          <w:szCs w:val="28"/>
        </w:rPr>
        <w:t> – относительное изменение напряжения стабилизации ΔU</w:t>
      </w:r>
      <w:r w:rsidRPr="00A2421E">
        <w:rPr>
          <w:rStyle w:val="style25"/>
          <w:color w:val="000099"/>
          <w:sz w:val="28"/>
          <w:szCs w:val="28"/>
          <w:vertAlign w:val="subscript"/>
        </w:rPr>
        <w:t>ст</w:t>
      </w:r>
      <w:r w:rsidRPr="00A2421E">
        <w:rPr>
          <w:rStyle w:val="style25"/>
          <w:color w:val="000099"/>
          <w:sz w:val="28"/>
          <w:szCs w:val="28"/>
        </w:rPr>
        <w:t> при изменениях температуры окружающей среды ΔT.</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 </w:t>
      </w:r>
      <w:r w:rsidRPr="00A2421E">
        <w:rPr>
          <w:rStyle w:val="style13"/>
          <w:color w:val="000099"/>
          <w:sz w:val="28"/>
          <w:szCs w:val="28"/>
        </w:rPr>
        <w:t>Температурный коэффициент стабилизации (рисунок 3.9) зависит от тока через прибор и его напряжения стабилизации. При низком (менее 5,7 В) напряжении </w:t>
      </w:r>
      <w:r w:rsidRPr="00A2421E">
        <w:rPr>
          <w:color w:val="000099"/>
          <w:sz w:val="28"/>
          <w:szCs w:val="28"/>
        </w:rPr>
        <w:t>U</w:t>
      </w:r>
      <w:r w:rsidRPr="00A2421E">
        <w:rPr>
          <w:rStyle w:val="style13"/>
          <w:color w:val="000099"/>
          <w:sz w:val="28"/>
          <w:szCs w:val="28"/>
          <w:vertAlign w:val="subscript"/>
        </w:rPr>
        <w:t>ст</w:t>
      </w:r>
      <w:r w:rsidRPr="00A2421E">
        <w:rPr>
          <w:rStyle w:val="style13"/>
          <w:color w:val="000099"/>
          <w:sz w:val="28"/>
          <w:szCs w:val="28"/>
        </w:rPr>
        <w:t> температурный коэффициент отрицателен. При токе порядка 10 мА он равен, примерно, –2,1 мВ/С</w:t>
      </w:r>
      <w:r w:rsidRPr="00A2421E">
        <w:rPr>
          <w:rStyle w:val="style13"/>
          <w:color w:val="000099"/>
          <w:sz w:val="28"/>
          <w:szCs w:val="28"/>
          <w:vertAlign w:val="superscript"/>
        </w:rPr>
        <w:t>o</w:t>
      </w:r>
      <w:r w:rsidRPr="00A2421E">
        <w:rPr>
          <w:rStyle w:val="style13"/>
          <w:color w:val="000099"/>
          <w:sz w:val="28"/>
          <w:szCs w:val="28"/>
        </w:rPr>
        <w:t xml:space="preserve">. При напряжении выше 6 В коэффициент положителен и при такой же величине тока (порядка 10 мА) </w:t>
      </w:r>
      <w:r w:rsidRPr="00A2421E">
        <w:rPr>
          <w:rStyle w:val="style13"/>
          <w:color w:val="000099"/>
          <w:sz w:val="28"/>
          <w:szCs w:val="28"/>
        </w:rPr>
        <w:lastRenderedPageBreak/>
        <w:t>достигает значения 6 мВ/С</w:t>
      </w:r>
      <w:r w:rsidRPr="00A2421E">
        <w:rPr>
          <w:rStyle w:val="style13"/>
          <w:color w:val="000099"/>
          <w:sz w:val="28"/>
          <w:szCs w:val="28"/>
          <w:vertAlign w:val="superscript"/>
        </w:rPr>
        <w:t>o</w:t>
      </w:r>
      <w:r w:rsidRPr="00A2421E">
        <w:rPr>
          <w:rStyle w:val="style13"/>
          <w:color w:val="000099"/>
          <w:sz w:val="28"/>
          <w:szCs w:val="28"/>
        </w:rPr>
        <w:t>. Выбирая величину тока через прибор, можно изменять температурный коэффициент и даже добиться его нулевого значения.</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noProof/>
          <w:color w:val="000099"/>
          <w:sz w:val="28"/>
          <w:szCs w:val="28"/>
        </w:rPr>
        <w:drawing>
          <wp:inline distT="0" distB="0" distL="0" distR="0" wp14:anchorId="449CED80" wp14:editId="5350229D">
            <wp:extent cx="2543175" cy="3248025"/>
            <wp:effectExtent l="0" t="0" r="9525" b="9525"/>
            <wp:docPr id="29" name="Picture 29" descr="http://lib.kstu.kz:8300/tb/books/2015/TSS/Mehtiev%20i%20dr%206/plain/theory/img/%D1%84%D1%83%D0%BF%D1%84%D0%B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lib.kstu.kz:8300/tb/books/2015/TSS/Mehtiev%20i%20dr%206/plain/theory/img/%D1%84%D1%83%D0%BF%D1%84%D0%BF.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43175" cy="3248025"/>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24"/>
          <w:color w:val="000099"/>
          <w:sz w:val="28"/>
          <w:szCs w:val="28"/>
          <w:lang w:val="kk-KZ"/>
        </w:rPr>
        <w:t>3.9</w:t>
      </w:r>
      <w:r w:rsidRPr="00A2421E">
        <w:rPr>
          <w:rStyle w:val="style24"/>
          <w:color w:val="000099"/>
          <w:sz w:val="28"/>
          <w:szCs w:val="28"/>
        </w:rPr>
        <w:t> – ВАХ стабилитрона</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4 Диоды Шоттки</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В современных радиосхемах очень часто встречается термин - Диод "Шоттки", так давайте узнаем, что же он из себя представляет. Диод </w:t>
      </w:r>
      <w:r w:rsidRPr="00A2421E">
        <w:rPr>
          <w:rStyle w:val="style24"/>
          <w:color w:val="000099"/>
          <w:sz w:val="28"/>
          <w:szCs w:val="28"/>
          <w:lang w:val="kk-KZ"/>
        </w:rPr>
        <w:t>Ш</w:t>
      </w:r>
      <w:r w:rsidRPr="00A2421E">
        <w:rPr>
          <w:rStyle w:val="style24"/>
          <w:color w:val="000099"/>
          <w:sz w:val="28"/>
          <w:szCs w:val="28"/>
        </w:rPr>
        <w:t>оттки - это полупроводниковый диод выполненный на основе контакта металл-полупроводник. Назван в честь Вальтера Шоттки. Схематическое изображение (рисунок </w:t>
      </w:r>
      <w:r w:rsidRPr="00A2421E">
        <w:rPr>
          <w:rStyle w:val="style24"/>
          <w:color w:val="000099"/>
          <w:sz w:val="28"/>
          <w:szCs w:val="28"/>
          <w:lang w:val="kk-KZ"/>
        </w:rPr>
        <w:t>3.10</w:t>
      </w:r>
      <w:r w:rsidRPr="00A2421E">
        <w:rPr>
          <w:rStyle w:val="style24"/>
          <w:color w:val="000099"/>
          <w:sz w:val="28"/>
          <w:szCs w:val="28"/>
        </w:rPr>
        <w:t>) диода </w:t>
      </w:r>
      <w:r w:rsidRPr="00A2421E">
        <w:rPr>
          <w:rStyle w:val="style24"/>
          <w:color w:val="000099"/>
          <w:sz w:val="28"/>
          <w:szCs w:val="28"/>
          <w:lang w:val="kk-KZ"/>
        </w:rPr>
        <w:t>Ш</w:t>
      </w:r>
      <w:r w:rsidRPr="00A2421E">
        <w:rPr>
          <w:rStyle w:val="style24"/>
          <w:color w:val="000099"/>
          <w:sz w:val="28"/>
          <w:szCs w:val="28"/>
        </w:rPr>
        <w:t>оттки похоже на обычный диод с некоторыми незначительными отличиями.</w:t>
      </w:r>
    </w:p>
    <w:p w:rsidR="00CE55DD" w:rsidRPr="00A2421E" w:rsidRDefault="00CE55DD" w:rsidP="00CE55DD">
      <w:pPr>
        <w:pStyle w:val="style31"/>
        <w:spacing w:before="0" w:beforeAutospacing="0" w:after="0" w:afterAutospacing="0"/>
        <w:ind w:firstLine="300"/>
        <w:jc w:val="center"/>
        <w:rPr>
          <w:color w:val="000099"/>
          <w:sz w:val="28"/>
          <w:szCs w:val="28"/>
        </w:rPr>
      </w:pPr>
      <w:r w:rsidRPr="00A2421E">
        <w:rPr>
          <w:color w:val="000099"/>
          <w:sz w:val="28"/>
          <w:szCs w:val="28"/>
        </w:rPr>
        <w:t> </w:t>
      </w:r>
      <w:r w:rsidRPr="00A2421E">
        <w:rPr>
          <w:noProof/>
          <w:color w:val="000099"/>
          <w:sz w:val="28"/>
          <w:szCs w:val="28"/>
        </w:rPr>
        <w:drawing>
          <wp:inline distT="0" distB="0" distL="0" distR="0" wp14:anchorId="444CB614" wp14:editId="4DF1FD53">
            <wp:extent cx="1762125" cy="666750"/>
            <wp:effectExtent l="0" t="0" r="9525" b="0"/>
            <wp:docPr id="30" name="Picture 30" descr="http://lib.kstu.kz:8300/tb/books/2015/TSS/Mehtiev%20i%20dr%206/plain/theory/img/%D1%84%D0%BF%D0%BF%D1%84%D0%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lib.kstu.kz:8300/tb/books/2015/TSS/Mehtiev%20i%20dr%206/plain/theory/img/%D1%84%D0%BF%D0%BF%D1%84%D0%BF.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62125" cy="666750"/>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4"/>
          <w:color w:val="000099"/>
          <w:sz w:val="28"/>
          <w:szCs w:val="28"/>
        </w:rPr>
        <w:t>Рисунок </w:t>
      </w:r>
      <w:r w:rsidRPr="00A2421E">
        <w:rPr>
          <w:rStyle w:val="style24"/>
          <w:color w:val="000099"/>
          <w:sz w:val="28"/>
          <w:szCs w:val="28"/>
          <w:lang w:val="kk-KZ"/>
        </w:rPr>
        <w:t>3.10</w:t>
      </w:r>
      <w:r w:rsidRPr="00A2421E">
        <w:rPr>
          <w:rStyle w:val="style24"/>
          <w:color w:val="000099"/>
          <w:sz w:val="28"/>
          <w:szCs w:val="28"/>
        </w:rPr>
        <w:t> – Схематическое изображение </w:t>
      </w:r>
      <w:r w:rsidRPr="00A2421E">
        <w:rPr>
          <w:rStyle w:val="style24"/>
          <w:color w:val="000099"/>
          <w:sz w:val="28"/>
          <w:szCs w:val="28"/>
          <w:lang w:val="kk-KZ"/>
        </w:rPr>
        <w:t>диодов Шоттки</w:t>
      </w:r>
    </w:p>
    <w:p w:rsidR="00CE55DD" w:rsidRPr="00A2421E" w:rsidRDefault="00CE55DD" w:rsidP="00CE55DD">
      <w:pPr>
        <w:pStyle w:val="style30"/>
        <w:spacing w:before="0" w:beforeAutospacing="0" w:after="0" w:afterAutospacing="0"/>
        <w:ind w:firstLine="300"/>
        <w:rPr>
          <w:color w:val="0033CC"/>
          <w:sz w:val="28"/>
          <w:szCs w:val="28"/>
        </w:rPr>
      </w:pPr>
      <w:r w:rsidRPr="00A2421E">
        <w:rPr>
          <w:color w:val="0033CC"/>
          <w:sz w:val="28"/>
          <w:szCs w:val="28"/>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4"/>
          <w:color w:val="000099"/>
          <w:sz w:val="28"/>
          <w:szCs w:val="28"/>
        </w:rPr>
        <w:t>Вместо </w:t>
      </w:r>
      <w:r w:rsidRPr="00A2421E">
        <w:rPr>
          <w:rStyle w:val="style24"/>
          <w:color w:val="000099"/>
          <w:sz w:val="28"/>
          <w:szCs w:val="28"/>
          <w:lang w:val="en-US"/>
        </w:rPr>
        <w:t>p</w:t>
      </w:r>
      <w:r w:rsidRPr="00A2421E">
        <w:rPr>
          <w:rStyle w:val="style24"/>
          <w:color w:val="000099"/>
          <w:sz w:val="28"/>
          <w:szCs w:val="28"/>
        </w:rPr>
        <w:t>-</w:t>
      </w:r>
      <w:r w:rsidRPr="00A2421E">
        <w:rPr>
          <w:rStyle w:val="style24"/>
          <w:color w:val="000099"/>
          <w:sz w:val="28"/>
          <w:szCs w:val="28"/>
          <w:lang w:val="en-US"/>
        </w:rPr>
        <w:t>n</w:t>
      </w:r>
      <w:r w:rsidRPr="00A2421E">
        <w:rPr>
          <w:rStyle w:val="style24"/>
          <w:color w:val="000099"/>
          <w:sz w:val="28"/>
          <w:szCs w:val="28"/>
        </w:rPr>
        <w:t> перехода, в диодах шоттки в качестве барьера используют металл - полупроводник, в области этого перехода возникает потенциальный барьер - барьер шоттки, изменение высоты которого приводит к изменению протекания тока через прибор. Самая главная особенность диодов Шоттки - это низкий уровень падения прямого напряжения после перехода, отсутствие заряда обратного восстановления. На основе барьера Шоттки изготавливают в частности быстродействующие и ультрабыстрые диоды, они служат главным образом как СВЧ диоды различного назначения.</w:t>
      </w:r>
    </w:p>
    <w:p w:rsidR="00CE55DD" w:rsidRPr="00A2421E" w:rsidRDefault="00CE55DD" w:rsidP="00CE55DD">
      <w:pPr>
        <w:pStyle w:val="style28"/>
        <w:jc w:val="center"/>
        <w:rPr>
          <w:color w:val="000099"/>
          <w:sz w:val="28"/>
          <w:szCs w:val="28"/>
        </w:rPr>
      </w:pPr>
      <w:r w:rsidRPr="00A2421E">
        <w:rPr>
          <w:color w:val="000099"/>
          <w:sz w:val="28"/>
          <w:szCs w:val="28"/>
        </w:rPr>
        <w:lastRenderedPageBreak/>
        <w:t> </w:t>
      </w:r>
      <w:r w:rsidRPr="00A2421E">
        <w:rPr>
          <w:noProof/>
          <w:color w:val="000099"/>
          <w:sz w:val="28"/>
          <w:szCs w:val="28"/>
        </w:rPr>
        <w:drawing>
          <wp:inline distT="0" distB="0" distL="0" distR="0" wp14:anchorId="57902DBF" wp14:editId="5137D4FF">
            <wp:extent cx="2238375" cy="1257300"/>
            <wp:effectExtent l="0" t="0" r="9525" b="0"/>
            <wp:docPr id="31" name="Picture 31" descr="http://lib.kstu.kz:8300/tb/books/2015/TSS/Mehtiev%20i%20dr%206/plain/theory/img/img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lib.kstu.kz:8300/tb/books/2015/TSS/Mehtiev%20i%20dr%206/plain/theory/img/img7.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38375" cy="1257300"/>
                    </a:xfrm>
                    <a:prstGeom prst="rect">
                      <a:avLst/>
                    </a:prstGeom>
                    <a:noFill/>
                    <a:ln>
                      <a:noFill/>
                    </a:ln>
                  </pic:spPr>
                </pic:pic>
              </a:graphicData>
            </a:graphic>
          </wp:inline>
        </w:drawing>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2"/>
          <w:color w:val="000099"/>
          <w:sz w:val="28"/>
          <w:szCs w:val="28"/>
        </w:rPr>
        <w:t> </w:t>
      </w:r>
      <w:r w:rsidRPr="00A2421E">
        <w:rPr>
          <w:rStyle w:val="style24"/>
          <w:color w:val="000099"/>
          <w:sz w:val="28"/>
          <w:szCs w:val="28"/>
        </w:rPr>
        <w:t>Рисунок </w:t>
      </w:r>
      <w:r w:rsidRPr="00A2421E">
        <w:rPr>
          <w:rStyle w:val="style24"/>
          <w:color w:val="000099"/>
          <w:sz w:val="28"/>
          <w:szCs w:val="28"/>
          <w:lang w:val="kk-KZ"/>
        </w:rPr>
        <w:t>3.11</w:t>
      </w:r>
      <w:r w:rsidRPr="00A2421E">
        <w:rPr>
          <w:rStyle w:val="style24"/>
          <w:color w:val="000099"/>
          <w:sz w:val="28"/>
          <w:szCs w:val="28"/>
        </w:rPr>
        <w:t> – Структура диода Шоттки</w:t>
      </w:r>
    </w:p>
    <w:p w:rsidR="00CE55DD" w:rsidRPr="00A2421E" w:rsidRDefault="00CE55DD" w:rsidP="00CE55DD">
      <w:pPr>
        <w:pStyle w:val="style27"/>
        <w:spacing w:before="0" w:beforeAutospacing="0" w:after="0" w:afterAutospacing="0"/>
        <w:ind w:firstLine="300"/>
        <w:jc w:val="center"/>
        <w:rPr>
          <w:color w:val="000099"/>
          <w:sz w:val="28"/>
          <w:szCs w:val="28"/>
        </w:rPr>
      </w:pPr>
      <w:r w:rsidRPr="00A2421E">
        <w:rPr>
          <w:color w:val="000099"/>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24"/>
          <w:color w:val="000099"/>
          <w:sz w:val="28"/>
          <w:szCs w:val="28"/>
        </w:rPr>
        <w:t>Структура диода Шоттки (рисунок </w:t>
      </w:r>
      <w:r w:rsidRPr="00A2421E">
        <w:rPr>
          <w:rStyle w:val="style24"/>
          <w:color w:val="000099"/>
          <w:sz w:val="28"/>
          <w:szCs w:val="28"/>
          <w:lang w:val="kk-KZ"/>
        </w:rPr>
        <w:t>3.11</w:t>
      </w:r>
      <w:r w:rsidRPr="00A2421E">
        <w:rPr>
          <w:rStyle w:val="style24"/>
          <w:color w:val="000099"/>
          <w:sz w:val="28"/>
          <w:szCs w:val="28"/>
        </w:rPr>
        <w:t>): 1 — полупроводниковая подложка; 2 — эпитаксиальная плёнка; 3 — контакт металл — полупроводник; 4 — металлическая плёнка; 5 — внешний контакт.</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Такой диод позволяет получать нужную высоту потенциального барьера, посредством выбора нужного металла, очень низкий уровень высокочастотных шумов, что дает возможность применить диод Шоттки в импульсных блоках питания и в цифровых аппаратурах. Диоды Шоттки применяют также как приемники излучения, модулятор света, нашли широкое применение в солнечных батареях. Среди недостатков данных типов диода стоит отметить чувствительность к обратным значениям тока и напряжения, из - за чего диод может перегреться и выйти из строя.</w:t>
      </w:r>
    </w:p>
    <w:p w:rsidR="00CE55DD" w:rsidRPr="00A2421E" w:rsidRDefault="00CE55DD" w:rsidP="00CE55DD">
      <w:pPr>
        <w:pStyle w:val="style27"/>
        <w:spacing w:before="0" w:beforeAutospacing="0" w:after="0" w:afterAutospacing="0"/>
        <w:ind w:firstLine="300"/>
        <w:rPr>
          <w:color w:val="000099"/>
          <w:sz w:val="28"/>
          <w:szCs w:val="28"/>
        </w:rPr>
      </w:pPr>
      <w:r w:rsidRPr="00A2421E">
        <w:rPr>
          <w:color w:val="000099"/>
          <w:sz w:val="28"/>
          <w:szCs w:val="28"/>
        </w:rPr>
        <w:t>Работает в температурном диапазоне от - 65 до плюс 160 градусов по цельсию, допустимое обратное напряжение промышленных диодов Шоттки ограничено 250 вольт.</w:t>
      </w:r>
    </w:p>
    <w:p w:rsidR="00CE55DD" w:rsidRPr="00A2421E" w:rsidRDefault="00CE55DD" w:rsidP="00CE55DD">
      <w:pPr>
        <w:pStyle w:val="style15"/>
        <w:spacing w:before="0" w:beforeAutospacing="0" w:after="0" w:afterAutospacing="0"/>
        <w:ind w:firstLine="300"/>
        <w:rPr>
          <w:color w:val="000099"/>
          <w:sz w:val="28"/>
          <w:szCs w:val="28"/>
        </w:rPr>
      </w:pPr>
      <w:r w:rsidRPr="00A2421E">
        <w:rPr>
          <w:color w:val="000099"/>
          <w:sz w:val="28"/>
          <w:szCs w:val="28"/>
        </w:rPr>
        <w:t> </w:t>
      </w:r>
    </w:p>
    <w:p w:rsidR="00CE55DD" w:rsidRPr="00A2421E" w:rsidRDefault="00CE55DD" w:rsidP="00CE55DD">
      <w:pPr>
        <w:pStyle w:val="style32"/>
        <w:spacing w:before="0" w:beforeAutospacing="0" w:after="0" w:afterAutospacing="0"/>
        <w:ind w:firstLine="300"/>
        <w:jc w:val="both"/>
        <w:rPr>
          <w:color w:val="000099"/>
          <w:sz w:val="28"/>
          <w:szCs w:val="28"/>
        </w:rPr>
      </w:pPr>
      <w:r w:rsidRPr="00A2421E">
        <w:rPr>
          <w:color w:val="000099"/>
          <w:sz w:val="28"/>
          <w:szCs w:val="28"/>
        </w:rPr>
        <w:t>Контрольные вопросы:</w:t>
      </w:r>
    </w:p>
    <w:p w:rsidR="00CE55DD" w:rsidRPr="00A2421E" w:rsidRDefault="00CE55DD" w:rsidP="00CE55DD">
      <w:pPr>
        <w:pStyle w:val="style32"/>
        <w:spacing w:before="0" w:beforeAutospacing="0" w:after="0" w:afterAutospacing="0"/>
        <w:ind w:firstLine="300"/>
        <w:jc w:val="both"/>
        <w:rPr>
          <w:color w:val="000099"/>
          <w:sz w:val="28"/>
          <w:szCs w:val="28"/>
        </w:rPr>
      </w:pPr>
      <w:r w:rsidRPr="00A2421E">
        <w:rPr>
          <w:color w:val="000099"/>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1.</w:t>
      </w:r>
      <w:r w:rsidRPr="00A2421E">
        <w:rPr>
          <w:rStyle w:val="style8"/>
          <w:color w:val="000099"/>
          <w:sz w:val="28"/>
          <w:szCs w:val="28"/>
        </w:rPr>
        <w:t>   </w:t>
      </w:r>
      <w:r w:rsidRPr="00A2421E">
        <w:rPr>
          <w:rStyle w:val="style25"/>
          <w:color w:val="000099"/>
          <w:sz w:val="28"/>
          <w:szCs w:val="28"/>
          <w:lang w:val="kk-KZ"/>
        </w:rPr>
        <w:t>Разновидности диодов;</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2.</w:t>
      </w:r>
      <w:r w:rsidRPr="00A2421E">
        <w:rPr>
          <w:rStyle w:val="style8"/>
          <w:color w:val="000099"/>
          <w:sz w:val="28"/>
          <w:szCs w:val="28"/>
        </w:rPr>
        <w:t>   </w:t>
      </w:r>
      <w:r w:rsidRPr="00A2421E">
        <w:rPr>
          <w:rStyle w:val="style14"/>
          <w:color w:val="000099"/>
          <w:sz w:val="28"/>
          <w:szCs w:val="28"/>
        </w:rPr>
        <w:t>Выпрямительный диод</w:t>
      </w:r>
      <w:r w:rsidRPr="00A2421E">
        <w:rPr>
          <w:color w:val="0033CC"/>
          <w:sz w:val="28"/>
          <w:szCs w:val="28"/>
        </w:rPr>
        <w:t>;</w:t>
      </w:r>
      <w:r w:rsidRPr="00A2421E">
        <w:rPr>
          <w:rStyle w:val="style14"/>
          <w:color w:val="000099"/>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3.</w:t>
      </w:r>
      <w:r w:rsidRPr="00A2421E">
        <w:rPr>
          <w:rStyle w:val="style8"/>
          <w:color w:val="000099"/>
          <w:sz w:val="28"/>
          <w:szCs w:val="28"/>
        </w:rPr>
        <w:t>   </w:t>
      </w:r>
      <w:r w:rsidRPr="00A2421E">
        <w:rPr>
          <w:rStyle w:val="style25"/>
          <w:color w:val="000099"/>
          <w:sz w:val="28"/>
          <w:szCs w:val="28"/>
        </w:rPr>
        <w:t>Основные параметры выпрямительного диода;</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4.</w:t>
      </w:r>
      <w:r w:rsidRPr="00A2421E">
        <w:rPr>
          <w:rStyle w:val="style8"/>
          <w:color w:val="000099"/>
          <w:sz w:val="28"/>
          <w:szCs w:val="28"/>
        </w:rPr>
        <w:t>   </w:t>
      </w:r>
      <w:r w:rsidRPr="00A2421E">
        <w:rPr>
          <w:rStyle w:val="style25"/>
          <w:color w:val="000099"/>
          <w:sz w:val="28"/>
          <w:szCs w:val="28"/>
        </w:rPr>
        <w:t>Вольт-амперная характеристика выпрямительного диода;</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5.</w:t>
      </w:r>
      <w:r w:rsidRPr="00A2421E">
        <w:rPr>
          <w:rStyle w:val="style8"/>
          <w:color w:val="000099"/>
          <w:sz w:val="28"/>
          <w:szCs w:val="28"/>
        </w:rPr>
        <w:t>   </w:t>
      </w:r>
      <w:r w:rsidRPr="00A2421E">
        <w:rPr>
          <w:rStyle w:val="style14"/>
          <w:color w:val="000099"/>
          <w:sz w:val="28"/>
          <w:szCs w:val="28"/>
        </w:rPr>
        <w:t>Изготовление германиевых выпрямительных диодов;</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6.</w:t>
      </w:r>
      <w:r w:rsidRPr="00A2421E">
        <w:rPr>
          <w:rStyle w:val="style8"/>
          <w:color w:val="000099"/>
          <w:sz w:val="28"/>
          <w:szCs w:val="28"/>
        </w:rPr>
        <w:t>   </w:t>
      </w:r>
      <w:r w:rsidRPr="00A2421E">
        <w:rPr>
          <w:rStyle w:val="style14"/>
          <w:color w:val="000099"/>
          <w:sz w:val="28"/>
          <w:szCs w:val="28"/>
          <w:lang w:val="kk-KZ"/>
        </w:rPr>
        <w:t>Чему равно с</w:t>
      </w:r>
      <w:r w:rsidRPr="00A2421E">
        <w:rPr>
          <w:rStyle w:val="style25"/>
          <w:color w:val="000099"/>
          <w:sz w:val="28"/>
          <w:szCs w:val="28"/>
        </w:rPr>
        <w:t>татическое сопротивление диода</w:t>
      </w:r>
      <w:r w:rsidRPr="00A2421E">
        <w:rPr>
          <w:rStyle w:val="style14"/>
          <w:color w:val="000099"/>
          <w:sz w:val="28"/>
          <w:szCs w:val="28"/>
          <w:lang w:val="kk-KZ"/>
        </w:rPr>
        <w:t>?</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7.</w:t>
      </w:r>
      <w:r w:rsidRPr="00A2421E">
        <w:rPr>
          <w:rStyle w:val="style8"/>
          <w:color w:val="000099"/>
          <w:sz w:val="28"/>
          <w:szCs w:val="28"/>
        </w:rPr>
        <w:t>   </w:t>
      </w:r>
      <w:r w:rsidRPr="00A2421E">
        <w:rPr>
          <w:rStyle w:val="style14"/>
          <w:color w:val="000099"/>
          <w:sz w:val="28"/>
          <w:szCs w:val="28"/>
          <w:lang w:val="kk-KZ"/>
        </w:rPr>
        <w:t>Что такое с</w:t>
      </w:r>
      <w:r w:rsidRPr="00A2421E">
        <w:rPr>
          <w:rStyle w:val="style25"/>
          <w:color w:val="000099"/>
          <w:sz w:val="28"/>
          <w:szCs w:val="28"/>
        </w:rPr>
        <w:t>корость нарастания прямого тока</w:t>
      </w:r>
      <w:r w:rsidRPr="00A2421E">
        <w:rPr>
          <w:rStyle w:val="style14"/>
          <w:color w:val="000099"/>
          <w:sz w:val="28"/>
          <w:szCs w:val="28"/>
          <w:lang w:val="kk-KZ"/>
        </w:rPr>
        <w:t>?</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8.</w:t>
      </w:r>
      <w:r w:rsidRPr="00A2421E">
        <w:rPr>
          <w:rStyle w:val="style8"/>
          <w:color w:val="000099"/>
          <w:sz w:val="28"/>
          <w:szCs w:val="28"/>
        </w:rPr>
        <w:t>   </w:t>
      </w:r>
      <w:r w:rsidRPr="00A2421E">
        <w:rPr>
          <w:rStyle w:val="style14"/>
          <w:color w:val="000099"/>
          <w:sz w:val="28"/>
          <w:szCs w:val="28"/>
        </w:rPr>
        <w:t>Стабилитроны</w:t>
      </w:r>
      <w:r w:rsidRPr="00A2421E">
        <w:rPr>
          <w:color w:val="0000C4"/>
          <w:sz w:val="28"/>
          <w:szCs w:val="28"/>
        </w:rPr>
        <w:t>;</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9.</w:t>
      </w:r>
      <w:r w:rsidRPr="00A2421E">
        <w:rPr>
          <w:rStyle w:val="style8"/>
          <w:color w:val="000099"/>
          <w:sz w:val="28"/>
          <w:szCs w:val="28"/>
        </w:rPr>
        <w:t>   </w:t>
      </w:r>
      <w:r w:rsidRPr="00A2421E">
        <w:rPr>
          <w:rStyle w:val="style25"/>
          <w:color w:val="000099"/>
          <w:sz w:val="28"/>
          <w:szCs w:val="28"/>
        </w:rPr>
        <w:t>Диод Шоттки;</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14"/>
          <w:color w:val="000099"/>
          <w:sz w:val="28"/>
          <w:szCs w:val="28"/>
        </w:rPr>
        <w:t>10.</w:t>
      </w:r>
      <w:r w:rsidRPr="00A2421E">
        <w:rPr>
          <w:rStyle w:val="style8"/>
          <w:color w:val="000099"/>
          <w:sz w:val="28"/>
          <w:szCs w:val="28"/>
        </w:rPr>
        <w:t> </w:t>
      </w:r>
      <w:r w:rsidRPr="00A2421E">
        <w:rPr>
          <w:rStyle w:val="style25"/>
          <w:color w:val="000099"/>
          <w:sz w:val="28"/>
          <w:szCs w:val="28"/>
        </w:rPr>
        <w:t>Структура диода Шоттки.</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color w:val="0033CC"/>
          <w:sz w:val="28"/>
          <w:szCs w:val="28"/>
        </w:rPr>
        <w:t> </w:t>
      </w:r>
    </w:p>
    <w:p w:rsidR="00CE55DD" w:rsidRPr="00A2421E" w:rsidRDefault="00CE55DD" w:rsidP="00CE55DD">
      <w:pPr>
        <w:pStyle w:val="style33"/>
        <w:spacing w:before="0" w:beforeAutospacing="0" w:after="0" w:afterAutospacing="0"/>
        <w:ind w:firstLine="300"/>
        <w:jc w:val="both"/>
        <w:rPr>
          <w:color w:val="0033CC"/>
          <w:sz w:val="28"/>
          <w:szCs w:val="28"/>
        </w:rPr>
      </w:pPr>
      <w:r w:rsidRPr="00A2421E">
        <w:rPr>
          <w:rStyle w:val="style22"/>
          <w:color w:val="000099"/>
          <w:sz w:val="28"/>
          <w:szCs w:val="28"/>
        </w:rPr>
        <w:t>Контрольные задания для СРС</w:t>
      </w:r>
      <w:r w:rsidRPr="00A2421E">
        <w:rPr>
          <w:color w:val="0000C4"/>
          <w:sz w:val="28"/>
          <w:szCs w:val="28"/>
          <w:lang w:val="kk-KZ"/>
        </w:rPr>
        <w:t>:</w:t>
      </w:r>
    </w:p>
    <w:p w:rsidR="00CE55DD" w:rsidRPr="00A2421E" w:rsidRDefault="00CE55DD" w:rsidP="00CE55DD">
      <w:pPr>
        <w:pStyle w:val="style30"/>
        <w:spacing w:before="0" w:beforeAutospacing="0" w:after="0" w:afterAutospacing="0"/>
        <w:ind w:firstLine="300"/>
        <w:jc w:val="center"/>
        <w:rPr>
          <w:color w:val="0033CC"/>
          <w:sz w:val="28"/>
          <w:szCs w:val="28"/>
        </w:rPr>
      </w:pPr>
      <w:r w:rsidRPr="00A2421E">
        <w:rPr>
          <w:rStyle w:val="style22"/>
          <w:color w:val="000099"/>
          <w:sz w:val="28"/>
          <w:szCs w:val="28"/>
          <w:lang w:val="kk-KZ"/>
        </w:rPr>
        <w:t> </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2"/>
          <w:color w:val="000099"/>
          <w:sz w:val="28"/>
          <w:szCs w:val="28"/>
          <w:lang w:val="kk-KZ"/>
        </w:rPr>
        <w:t>1.     Выпрямительные и высокочастотные диоды;</w:t>
      </w:r>
    </w:p>
    <w:p w:rsidR="00CE55DD" w:rsidRPr="00A2421E" w:rsidRDefault="00CE55DD" w:rsidP="00CE55DD">
      <w:pPr>
        <w:pStyle w:val="style30"/>
        <w:spacing w:before="0" w:beforeAutospacing="0" w:after="0" w:afterAutospacing="0"/>
        <w:ind w:firstLine="300"/>
        <w:rPr>
          <w:color w:val="0033CC"/>
          <w:sz w:val="28"/>
          <w:szCs w:val="28"/>
        </w:rPr>
      </w:pPr>
      <w:r w:rsidRPr="00A2421E">
        <w:rPr>
          <w:rStyle w:val="style22"/>
          <w:color w:val="000099"/>
          <w:sz w:val="28"/>
          <w:szCs w:val="28"/>
          <w:lang w:val="kk-KZ"/>
        </w:rPr>
        <w:t>2.     Статистические характеристики, һ-параметры;</w:t>
      </w:r>
    </w:p>
    <w:p w:rsidR="00CE55DD" w:rsidRPr="00A2421E" w:rsidRDefault="00CE55DD" w:rsidP="00CE55DD">
      <w:pPr>
        <w:pStyle w:val="style30"/>
        <w:spacing w:before="0" w:beforeAutospacing="0" w:after="0" w:afterAutospacing="0"/>
        <w:ind w:firstLine="300"/>
        <w:rPr>
          <w:rStyle w:val="style22"/>
          <w:color w:val="000099"/>
          <w:sz w:val="28"/>
          <w:szCs w:val="28"/>
        </w:rPr>
      </w:pPr>
      <w:r w:rsidRPr="00A2421E">
        <w:rPr>
          <w:rStyle w:val="style22"/>
          <w:color w:val="000099"/>
          <w:sz w:val="28"/>
          <w:szCs w:val="28"/>
          <w:lang w:val="kk-KZ"/>
        </w:rPr>
        <w:t>3.     Свойства структуры с двумя </w:t>
      </w:r>
      <w:r w:rsidRPr="00A2421E">
        <w:rPr>
          <w:rStyle w:val="style22"/>
          <w:color w:val="000099"/>
          <w:sz w:val="28"/>
          <w:szCs w:val="28"/>
          <w:lang w:val="en-US"/>
        </w:rPr>
        <w:t>p</w:t>
      </w:r>
      <w:r w:rsidRPr="00A2421E">
        <w:rPr>
          <w:rStyle w:val="style22"/>
          <w:color w:val="000099"/>
          <w:sz w:val="28"/>
          <w:szCs w:val="28"/>
        </w:rPr>
        <w:t>-</w:t>
      </w:r>
      <w:r w:rsidRPr="00A2421E">
        <w:rPr>
          <w:rStyle w:val="style22"/>
          <w:color w:val="000099"/>
          <w:sz w:val="28"/>
          <w:szCs w:val="28"/>
          <w:lang w:val="en-US"/>
        </w:rPr>
        <w:t>n</w:t>
      </w:r>
      <w:r w:rsidRPr="00A2421E">
        <w:rPr>
          <w:rStyle w:val="style22"/>
          <w:color w:val="000099"/>
          <w:sz w:val="28"/>
          <w:szCs w:val="28"/>
        </w:rPr>
        <w:t>-переходами.</w:t>
      </w:r>
    </w:p>
    <w:p w:rsidR="007B37EF" w:rsidRPr="00A2421E" w:rsidRDefault="007B37EF" w:rsidP="00CE55DD">
      <w:pPr>
        <w:pStyle w:val="style30"/>
        <w:spacing w:before="0" w:beforeAutospacing="0" w:after="0" w:afterAutospacing="0"/>
        <w:ind w:firstLine="300"/>
        <w:rPr>
          <w:rStyle w:val="style22"/>
          <w:color w:val="000099"/>
          <w:sz w:val="28"/>
          <w:szCs w:val="28"/>
        </w:rPr>
      </w:pPr>
    </w:p>
    <w:p w:rsidR="007B37EF" w:rsidRPr="00A2421E" w:rsidRDefault="007B37EF" w:rsidP="00CE55DD">
      <w:pPr>
        <w:pStyle w:val="style30"/>
        <w:spacing w:before="0" w:beforeAutospacing="0" w:after="0" w:afterAutospacing="0"/>
        <w:ind w:firstLine="300"/>
        <w:rPr>
          <w:rStyle w:val="style22"/>
          <w:color w:val="000099"/>
          <w:sz w:val="28"/>
          <w:szCs w:val="28"/>
        </w:rPr>
      </w:pP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Тема  4. Полевые транзисторы</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lastRenderedPageBreak/>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План лекции:</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1. Транзистор с управляющим p-n-переходом;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2. Транзисторы с изолированным затвором.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1 Транзистор с управляющим p-n-переходом.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Полевыми транзисторами называют активные полупроводниковые приборы, в которых выходным током управляют с помощью электрического поля (в биполярных транзисторах выходной ток управляется входным током). Полевые транзисторы называют также униполярными, так как в процессе протекания электрического тока участвует только один вид носителей.</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Различают два вида полевых транзисторов: с управляющим переходом и с изолированным затвором. Все они имеют три электрода: исток (источник носителей тока), затвор (управляющий электрод) и сток (электрод, куда стекают носители).</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Транзистор с управляющим p-n-переходом. Его схематическое изображение приведено на рисунке 4.1, а условное графическое обозначение этого транзистора – на рисунке 4.2, а, б (p- и n-типов соответственно). Стрелка указывает направление от слоя р к слою п (как и стрелка в изображении эмиттера биполярного транзистора). В интегральных микросхемах линейные размеры транзисторов могут быть существенно меньше 1 мкм.</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5F327F5" wp14:editId="3C50BC5E">
            <wp:extent cx="6000750" cy="3095625"/>
            <wp:effectExtent l="0" t="0" r="0" b="9525"/>
            <wp:docPr id="100" name="Picture 100" descr="Описание: Описание: C:\Documents and Settings\Администратор\Мои документы\ИИТ рус\plain\theory\img\ИИИ.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писание: Описание: C:\Documents and Settings\Администратор\Мои документы\ИИТ рус\plain\theory\img\ИИИ.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00750" cy="3095625"/>
                    </a:xfrm>
                    <a:prstGeom prst="rect">
                      <a:avLst/>
                    </a:prstGeom>
                    <a:noFill/>
                    <a:ln>
                      <a:noFill/>
                    </a:ln>
                  </pic:spPr>
                </pic:pic>
              </a:graphicData>
            </a:graphic>
          </wp:inline>
        </w:drawing>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4.1 – Устройство транзистора</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00573E3D" wp14:editId="2DFB66B4">
            <wp:extent cx="2857500" cy="1333500"/>
            <wp:effectExtent l="0" t="0" r="0" b="0"/>
            <wp:docPr id="101" name="Picture 101" descr="Описание: Описание: C:\Documents and Settings\Администратор\Мои документы\ИИТ рус\plain\theory\img\ыаыа.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Описание: C:\Documents and Settings\Администратор\Мои документы\ИИТ рус\plain\theory\img\ыаыа.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7500" cy="1333500"/>
                    </a:xfrm>
                    <a:prstGeom prst="rect">
                      <a:avLst/>
                    </a:prstGeom>
                    <a:noFill/>
                    <a:ln>
                      <a:noFill/>
                    </a:ln>
                  </pic:spPr>
                </pic:pic>
              </a:graphicData>
            </a:graphic>
          </wp:inline>
        </w:drawing>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4.2 – Графическое изображение: а – канал р-типа; б – канал n-типа</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Удельное сопротивление слоя n (затвора) намного меньше удельного сопротивления слоя р(канала), поэтому область р-n-перехода, обедненная подвижными носителями заряда и имеющая очень большое удельное сопротивление, расположена главным образом в слое р.</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Если типы проводимости слоев полупроводника в рассмотренном транзисторе изменить на противоположные, то получим полевой транзистор с управляющим р-n-переходом и каналом n-типа. Если подать положительное напряжение между затвором и истоком транзистора с каналом р-типа: изи &gt; 0, то оно сместит p-n-переход в обратном направлении.</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При увеличении обратного напряжения на переходе он расширяется в основном за счет канала. Увеличение ширины перехода уменьшает толщину канала и, следовательно, увеличивает его сопротивление. Это приводит к уменьшению тока между истоком и стоком. Именно это явление позволяет управлять током с помощью напряжения и соответствующего ему электрического поля. Если напряжение изидостаточно велико, то канал полностью перекрывается областью p-n-перехода (напряжение отсечки).</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рабочем режиме р-n-переход должен находиться под обратным или нулевым напряжением. Поэтому в рабочем режиме ток затвора примерно равен нулю, а ток стока практически равен току истока.</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На ширину р-n-перехода и толщину канала прямое влияние также оказывает напряжение между истоком и стоком. Пусть uзи = 0 и подано положительное напряжение uис (рисунок 4.3). Это напряжение окажется поданным и на промежуток затвор – сток.</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209FD83E" wp14:editId="2F378403">
            <wp:extent cx="3352800" cy="1876425"/>
            <wp:effectExtent l="0" t="0" r="0" b="9525"/>
            <wp:docPr id="102" name="Picture 102" descr="Описание: Описание: C:\Documents and Settings\Администратор\Мои документы\ИИТ рус\plain\theory\img\амвм.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писание: Описание: C:\Documents and Settings\Администратор\Мои документы\ИИТ рус\plain\theory\img\амвм.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52800" cy="1876425"/>
                    </a:xfrm>
                    <a:prstGeom prst="rect">
                      <a:avLst/>
                    </a:prstGeom>
                    <a:noFill/>
                    <a:ln>
                      <a:noFill/>
                    </a:ln>
                  </pic:spPr>
                </pic:pic>
              </a:graphicData>
            </a:graphic>
          </wp:inline>
        </w:drawing>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4.3– Принцип действия транзистора</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lastRenderedPageBreak/>
        <w:t>Обратное напряжение в различных областях р-n-перехода различно. В областях вблизи истока это напряжение практически равно нулю, а в областях вблизи стока это напряжение примерно равно величине uис. Поэтому p-n-переход будет шире в тех областях, которые ближе к стоку. Можно считать, что напряжение в канале от истока к стоку увеличивается линейно.</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При uис = Uзи отс канал полностью перекроется вблизи стока (рисунок 4.4). При дальнейшем увеличении напряжения uис эта область канала, в которой он перекрыт, будет расширяться.</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7FD0377C" wp14:editId="71ED8C6D">
            <wp:extent cx="2486025" cy="895350"/>
            <wp:effectExtent l="0" t="0" r="9525" b="0"/>
            <wp:docPr id="103" name="Picture 103" descr="Описание: Описание: C:\Documents and Settings\Администратор\Мои документы\ИИТ рус\plain\theory\img\нрке.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писание: Описание: C:\Documents and Settings\Администратор\Мои документы\ИИТ рус\plain\theory\img\нрке.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86025" cy="895350"/>
                    </a:xfrm>
                    <a:prstGeom prst="rect">
                      <a:avLst/>
                    </a:prstGeom>
                    <a:noFill/>
                    <a:ln>
                      <a:noFill/>
                    </a:ln>
                  </pic:spPr>
                </pic:pic>
              </a:graphicData>
            </a:graphic>
          </wp:inline>
        </w:drawing>
      </w: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4.4 – Режим отсечки</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Схемы включения транзистора. Для полевого транзистора, как и для биполярного, существуют три схемы включения: схемы с общим затвором (ОЗ), общим истоком (ОИ) и общим стоком (ОС). Наиболее часто используются схемы с общим истоком (рисунок 4.5).</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1311F85" wp14:editId="1492F6C7">
            <wp:extent cx="2590800" cy="1771650"/>
            <wp:effectExtent l="0" t="0" r="0" b="0"/>
            <wp:docPr id="104" name="Picture 104" descr="Описание: Описание: C:\Documents and Settings\Администратор\Мои документы\ИИТ рус\plain\theory\img\ыпыпи.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писание: Описание: C:\Documents and Settings\Администратор\Мои документы\ИИТ рус\plain\theory\img\ыпыпи.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90800" cy="1771650"/>
                    </a:xfrm>
                    <a:prstGeom prst="rect">
                      <a:avLst/>
                    </a:prstGeom>
                    <a:noFill/>
                    <a:ln>
                      <a:noFill/>
                    </a:ln>
                  </pic:spPr>
                </pic:pic>
              </a:graphicData>
            </a:graphic>
          </wp:inline>
        </w:drawing>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4.5 – Схема с общей базой</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Так как в рабочем режиме ic, то входные характеристики обычно не рассматриваются. Выходные характеристики для транзистора с р-n-переходом и каналом n-типа приведены на рисунке 4.6.</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6511F261" wp14:editId="7C8C5504">
            <wp:extent cx="4772025" cy="3476625"/>
            <wp:effectExtent l="0" t="0" r="9525" b="9525"/>
            <wp:docPr id="105" name="Picture 105" descr="Описание: Описание: C:\Documents and Settings\Администратор\Мои документы\ИИТ рус\plain\theory\img\пукпкур.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Описание: Описание: C:\Documents and Settings\Администратор\Мои документы\ИИТ рус\plain\theory\img\пукпкур.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72025" cy="3476625"/>
                    </a:xfrm>
                    <a:prstGeom prst="rect">
                      <a:avLst/>
                    </a:prstGeom>
                    <a:noFill/>
                    <a:ln>
                      <a:noFill/>
                    </a:ln>
                  </pic:spPr>
                </pic:pic>
              </a:graphicData>
            </a:graphic>
          </wp:inline>
        </w:drawing>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4.6 – Выходные характеристики</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Обратимся к характеристике, соответствующей условию uзи = 0. В линейной области (uис &lt; 4 В) характеристика почти линейна (все характеристики этой области представляют собой почти прямые линии, веерообразно выходящие из начала координат). Она определяется сопротивлением канала. Транзистор, работающий в линейной области, можно использовать в качестве линейного управляемого сопротивления.</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При uис &gt; 4 В канал в области стока перекрывается. Дальнейшее увеличение напряжения приводит к очень незначительному росту тока, так как с увеличением напряжения область, в которой канал перекрыт, расширяется. При этом сопротивление промежутка исток-сток увеличивается, а ток icпрактически не изменяется. Это область насыщения. Ток стока в области насыщения uзи = 0 и при заданном напряжении иси называют начальным током стока и обозначают через ic нач. Для рассматриваемых характеристик ic нач = 5 мА при иси = 10 В.</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Параметрами, характеризующими свойства транзистора усиливать напряжение, являются:</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1) Крутизна стокозатворной характеристики S (крутизна характеристики полевого транзистора);</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2) Внутреннее дифференциальное сопротивление Rис диф;</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3) Коэффициент усиления.</w:t>
      </w:r>
    </w:p>
    <w:p w:rsidR="007B37EF" w:rsidRPr="00A2421E" w:rsidRDefault="007B37EF" w:rsidP="007B37EF">
      <w:pPr>
        <w:spacing w:after="0" w:line="240" w:lineRule="auto"/>
        <w:ind w:firstLine="425"/>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2 Транзисторы с изолированным затвором.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xml:space="preserve">Полевой транзистор с изолированным затвором – это транзистор, затвор которого отделен в электрическом отношении от канала слоем диэлектрика. </w:t>
      </w:r>
      <w:r w:rsidRPr="00A2421E">
        <w:rPr>
          <w:rFonts w:ascii="Times New Roman" w:eastAsia="Times New Roman" w:hAnsi="Times New Roman" w:cs="Times New Roman"/>
          <w:color w:val="000099"/>
          <w:sz w:val="28"/>
          <w:szCs w:val="28"/>
          <w:lang w:eastAsia="ru-RU"/>
        </w:rPr>
        <w:lastRenderedPageBreak/>
        <w:t>Физической основой работы таких транзисторов является эффект поля, который состоит в изменении концентрации свободных носителей заряда в приповерхностной области полупроводника под действием внешнего электрического поля. В соответствии с их структурой такие транзисторы называют МДП – транзисторами (металл – диэлектрик – полупроводник) или  МОП – транзисторами (металл – оксид – полупроводник). Существуют две разновидности МДП – транзисторов: с индуцированным и со встроенным каналами. На рисунке 4.7 показан принцип устройства транзистора со встроенным каналом.</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2EA67C3B" wp14:editId="43F8ADFD">
            <wp:extent cx="1971675" cy="1171575"/>
            <wp:effectExtent l="0" t="0" r="9525" b="9525"/>
            <wp:docPr id="106" name="Picture 106" descr="Описание: Описание: C:\Documents and Settings\Администратор\Мои документы\ИИТ рус\plain\theory\img\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Описание: Описание: C:\Documents and Settings\Администратор\Мои документы\ИИТ рус\plain\theory\img\img12.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71675" cy="1171575"/>
                    </a:xfrm>
                    <a:prstGeom prst="rect">
                      <a:avLst/>
                    </a:prstGeom>
                    <a:noFill/>
                    <a:ln>
                      <a:noFill/>
                    </a:ln>
                  </pic:spPr>
                </pic:pic>
              </a:graphicData>
            </a:graphic>
          </wp:inline>
        </w:drawing>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4.7 – Устройство МДП – транзистора со встроенным каналом n-типа</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Основанием (подложкой) служит кремниевая пластинка с электропроводностью p-типа. В ней созданы две области с электропроводностью n+-типа с повышенной проводимостью. Эти области являются истоком и стоком и от них сделаны выводы. Между стоком и истоком имеется приповерхностый канал с электропроводностью n-типа. Заштрихованная область – диэлектрический слой из диоксида кремния (его толщина обычно составляет 0,1 – 0,2 мкм). Сверху диэлектрического слоя расположен затвор в виде тонкой металлической пленки.</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Если к затвору приложено нулевое напряжение, то при подаче между стоком и истоком напряжения через канал потечет ток, представляющий собой поток электронов. Через кристалл ток не пойдет, так как один из p-n-переходов находится под обратным напряжением. При подаче на затвор напряжения отрицательной полярности относительно истока (следовательно, и кристалла) в канале образуется поперечное электрическое поле, которое выталкивает электроны из канала в области истока, стока и кристалла. Канал обедняется электронами, его сопротивление увеличивается, ток уменьшается. Чем больше напряжение на затворе, тем меньше ток. Такой режим называется режимом обеднения. Если подать положительное напряжение на затвор, то под действием поля из областей стока, истока и кристалла в канал будут приходить электроны. Сопротивление канала падает, ток увеличивается. Такой режим называется режимом обогащения. Если кристалл n-типа, то канал должен быть p-типа и полярность напряжения меняется на противоположную.</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xml:space="preserve">Другим типом является транзистор с индуцированным (инверсным) каналом (рисунок 4.8). От предыдущего он отличается тем, что канал </w:t>
      </w:r>
      <w:r w:rsidRPr="00A2421E">
        <w:rPr>
          <w:rFonts w:ascii="Times New Roman" w:eastAsia="Times New Roman" w:hAnsi="Times New Roman" w:cs="Times New Roman"/>
          <w:color w:val="000099"/>
          <w:sz w:val="28"/>
          <w:szCs w:val="28"/>
          <w:lang w:eastAsia="ru-RU"/>
        </w:rPr>
        <w:lastRenderedPageBreak/>
        <w:t>возникает только при подаче на затвор напряжения определенной полярности.</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3637927C" wp14:editId="0CFB7525">
            <wp:extent cx="2247900" cy="1362075"/>
            <wp:effectExtent l="0" t="0" r="0" b="9525"/>
            <wp:docPr id="107" name="Picture 107" descr="Описание: Описание: C:\Documents and Settings\Администратор\Мои документы\ИИТ рус\plain\theory\img\im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Описание: Описание: C:\Documents and Settings\Администратор\Мои документы\ИИТ рус\plain\theory\img\img13.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47900" cy="1362075"/>
                    </a:xfrm>
                    <a:prstGeom prst="rect">
                      <a:avLst/>
                    </a:prstGeom>
                    <a:noFill/>
                    <a:ln>
                      <a:noFill/>
                    </a:ln>
                  </pic:spPr>
                </pic:pic>
              </a:graphicData>
            </a:graphic>
          </wp:inline>
        </w:drawing>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4.8 – Устройство МДП – транзистора с индуцированным каналом n-типа</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При отсутствии напряжения на затворе канала нет, между истоком и стоком n+-типа расположен только кристалл p-типа и на одном из p-n+-переходов получается обратное напряжение. В этом состоянии сопротивление между стоком и истоком велико и транзистор закрыт. При подаче на затвор напряжения положительной полярности под влиянием поля затвора электроны проводимости будут перемещаться из областей стока и истока и p-области по направлению к затвору. Когда напряжение на затворе достигает своего отпирающего (порогового) значения (единицы вольт), в приповерхностном слое концентрация электронов настолько увеличивается, что превышает концентрацию дырок, и в этом слое произойдет так называемая инверсия типа электропроводности, то есть образуется тонкий канал n-типа, и транзистор начнет проводить ток. Чем больше напряжение на затворе, тем больше ток стока. Если подложка n-типа, то получится индуцированный канал p-типа. Схемы включения полевых транзисторов подобны схемам включения биполярных. Следует отметить, что полевой транзистор позволяет получить намного больший коэффициент усиления, нежели биполярный. Обладая высоким входным сопротивлением (и низким выходным) полевые транзисторы постепенно вытесняют биполярные.</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По электропроводности канала различают p-канальные и n-канальные МДП – транзисторы. Условное обозначение этих приборов на электрических схемах показано на рисунке 4.9. Существует классификация МДП – транзисторов по конструктивно-технологическим признакам (чаще по виду материала затвора).</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25C9B49B" wp14:editId="46225F92">
            <wp:extent cx="5467350" cy="1057275"/>
            <wp:effectExtent l="0" t="0" r="0" b="9525"/>
            <wp:docPr id="108" name="Picture 108" descr="Описание: Описание: C:\Documents and Settings\Администратор\Мои документы\ИИТ рус\plain\theory\img\img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Описание: Описание: C:\Documents and Settings\Администратор\Мои документы\ИИТ рус\plain\theory\img\img14.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67350" cy="1057275"/>
                    </a:xfrm>
                    <a:prstGeom prst="rect">
                      <a:avLst/>
                    </a:prstGeom>
                    <a:noFill/>
                    <a:ln>
                      <a:noFill/>
                    </a:ln>
                  </pic:spPr>
                </pic:pic>
              </a:graphicData>
            </a:graphic>
          </wp:inline>
        </w:drawing>
      </w:r>
    </w:p>
    <w:p w:rsidR="007B37EF" w:rsidRPr="00A2421E" w:rsidRDefault="007B37EF" w:rsidP="007B37EF">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4.9 – Условные графические обозначения полевых транзисторов</w:t>
      </w:r>
      <w:r w:rsidRPr="00A2421E">
        <w:rPr>
          <w:rFonts w:ascii="Times New Roman" w:eastAsia="Times New Roman" w:hAnsi="Times New Roman" w:cs="Times New Roman"/>
          <w:color w:val="000099"/>
          <w:sz w:val="28"/>
          <w:szCs w:val="28"/>
          <w:lang w:eastAsia="ru-RU"/>
        </w:rPr>
        <w:br/>
        <w:t>с изолированным затвором: а – со встроенным р-каналом; б – со встроенным</w:t>
      </w:r>
      <w:r w:rsidRPr="00A2421E">
        <w:rPr>
          <w:rFonts w:ascii="Times New Roman" w:eastAsia="Times New Roman" w:hAnsi="Times New Roman" w:cs="Times New Roman"/>
          <w:color w:val="000099"/>
          <w:sz w:val="28"/>
          <w:szCs w:val="28"/>
          <w:lang w:eastAsia="ru-RU"/>
        </w:rPr>
        <w:br/>
      </w:r>
      <w:r w:rsidRPr="00A2421E">
        <w:rPr>
          <w:rFonts w:ascii="Times New Roman" w:eastAsia="Times New Roman" w:hAnsi="Times New Roman" w:cs="Times New Roman"/>
          <w:color w:val="000099"/>
          <w:sz w:val="28"/>
          <w:szCs w:val="28"/>
          <w:lang w:eastAsia="ru-RU"/>
        </w:rPr>
        <w:lastRenderedPageBreak/>
        <w:t>n-каналом; в – с индуцированным p-каналом; г – с индуцированным n-каналом</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Интегральные микросхемы, содержащие одновременно p-канальные и n-канальные МДП – транзисторы, называют комплементарными (сокращенно КМДП-ИМС). КМДП-ИМС отличаются высокой помехоустойчивостью, малой потребляемой мощностью, высоким быстродействием.</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Частотные свойства полевых транзисторов определяются постоянной времени RC-цепи затвора. Поскольку входная емкость Сзи у транзисторов с р-n-переходом велика (десятки пикофарад), их применение в усилительных каскадах с большим входным сопротивлением возможно в диапазоне частот, не превышающих сотен килогерц – единиц мегагерц.</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Контрольные вопросы:</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1. Виды полевых транзисторов;</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2. Принцип действия транзистора;</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3. Выходные характеристики для транзистора с р-n-переходом и каналом n-типа;</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4. Параметры, характеризующие свойства транзистора усиливать напряжение;</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5. Полевой транзистор с изолированным затвором;</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6. Разновидности МДП – транзисторов;</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7. Транзисторы с индуцированным каналом;</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8. Как различаются  МДП – транзисторы  по электропроводности канала? </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9. В чем заключается особенность комплементарных транзисторов?</w:t>
      </w:r>
    </w:p>
    <w:p w:rsidR="007B37EF" w:rsidRPr="00A2421E" w:rsidRDefault="007B37EF" w:rsidP="007B37EF">
      <w:pPr>
        <w:spacing w:after="0" w:line="240" w:lineRule="auto"/>
        <w:ind w:firstLine="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firstLine="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p>
    <w:p w:rsidR="007B37EF" w:rsidRPr="00A2421E" w:rsidRDefault="007B37EF" w:rsidP="007B37EF">
      <w:pPr>
        <w:spacing w:after="0" w:line="240" w:lineRule="auto"/>
        <w:ind w:firstLine="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12295B"/>
          <w:sz w:val="28"/>
          <w:szCs w:val="28"/>
          <w:lang w:eastAsia="ru-RU"/>
        </w:rPr>
        <w:t> </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1. Транзисторы с управляющим p-n-переходом;</w:t>
      </w:r>
    </w:p>
    <w:p w:rsidR="007B37EF" w:rsidRPr="00A2421E" w:rsidRDefault="007B37EF" w:rsidP="007B37EF">
      <w:pPr>
        <w:spacing w:after="0" w:line="240" w:lineRule="auto"/>
        <w:ind w:left="426"/>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2. Схемы включения транзистора;</w:t>
      </w:r>
    </w:p>
    <w:p w:rsidR="007B37EF" w:rsidRPr="00A2421E" w:rsidRDefault="007B37EF" w:rsidP="007B37EF">
      <w:pPr>
        <w:spacing w:after="0" w:line="240" w:lineRule="auto"/>
        <w:ind w:left="426"/>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3. Тиристоры.</w:t>
      </w:r>
    </w:p>
    <w:p w:rsidR="007B37EF" w:rsidRPr="00A2421E" w:rsidRDefault="007B37EF" w:rsidP="007B37EF">
      <w:pPr>
        <w:spacing w:after="0" w:line="240" w:lineRule="auto"/>
        <w:ind w:left="426"/>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7B37EF" w:rsidRPr="00A2421E" w:rsidRDefault="007B37EF" w:rsidP="007B37EF">
      <w:pPr>
        <w:rPr>
          <w:rFonts w:ascii="Times New Roman" w:hAnsi="Times New Roman" w:cs="Times New Roman"/>
          <w:sz w:val="28"/>
          <w:szCs w:val="28"/>
        </w:rPr>
      </w:pPr>
    </w:p>
    <w:p w:rsidR="007B37EF" w:rsidRPr="00A2421E" w:rsidRDefault="007B37EF" w:rsidP="00CE55DD">
      <w:pPr>
        <w:pStyle w:val="style30"/>
        <w:spacing w:before="0" w:beforeAutospacing="0" w:after="0" w:afterAutospacing="0"/>
        <w:ind w:firstLine="300"/>
        <w:rPr>
          <w:color w:val="0033CC"/>
          <w:sz w:val="28"/>
          <w:szCs w:val="28"/>
        </w:rPr>
      </w:pP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Тема 5. Микроэлектроника, интегральные схемы</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План лекции:</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1 История микроэлектроники;</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2 Классификация ИС;</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3 Ключевые схемы ИС на транзисторах.</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1 История микроэлектроники</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lastRenderedPageBreak/>
        <w:t>Микроэлектроника – это современная квинтэссенция электроники, в которой ее информационные свойства достигают максимума, то есть плотность потоков информации на единицу веса намного превосходят таковую в остальной электронике, а тем более в электротехнике. Задача микроэлектроники – сугубо обработка информации.</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Также, как в свое время электроника выделилась из электротехники своими информационными функциями, сначала лишь передачей информации (телеграфия XIX века, телефония на рубеже XIX – XX веков, радиотехника в первой половине XX века), а затем управлением (релейная техника, управление электрическими сетями и электроприводом), сбором и обработкой информации, так же и микроэлектроника выделилась из электроники, как ее передовая часть, с еще большим превалированием информационных потоков над энергетическими и вещественными. Микроэлектроника родилась не сразу, а эволюционно, в течение многих десятилетий.</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Рассматривая это развитие в ключе электронного конструктива и монтажа, можно выделить следующие этапы развития.</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На первом этапе технология электроники опиралась на навесной радиотехнический монтаж: навесные детали, паяные соединения монтажным проводом, клеммники, разъемы. Этот этап длился около столетия - с середины XIX века по середину XX века.</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1940-х годах появилась новая технология – печатные платы. Их изготовляли методом фотолитографии с последующим травлением фольгированных диэлектрических листов, печатных плат. Новая технология позволила сократить затраты ручного труда на пайку и монтаж. Появились автоматизированные монтажные линии, осуществлявшие автоматическую сборку деталей на печатных платах и пайку волной, то есть кратковременным погружением в кювету с припоем. Электронные устройства стали более миниатюрными, модульными, легкими, устойчивыми к механическим воздействиям, более надежными благодаря замене навесных проводов печатными проводниками, плотно приклеенными к основанию платы.</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связи с изобретением точечного германиевого транзистора в 1948 году в лаборатории Bell Telephone Laboratories и созданием плоскостных кремниевых транзисторов в 1953 году на фирме Texas Instrument Incorporation и налаживанием их группового производства, которые в отличие от электронных ламп не рассеивали большого количества тепла, в 1950-х годах появилась технология микромодульного монтажа, когда сложный интегральный модуль собирался в виде этажерки отдельных микромодулей – маленьких печатных плат стандартного размера. При этом достигалась высокая плотность упаковки электронных компонентов. Однако эта технология быстро изжила себя в связи с появлением следующего поколения монтажа, но впоследствии возродилась в виде многослойных печатных плат.</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lastRenderedPageBreak/>
        <w:t>В 1960-х годах появились первые микросхемы – гибридные интегральные схемы на основе тонкопленочной технологии, когда проводники изготавливались напылением металла на тонкие диэлектрические (обычно стеклянные) пластинки – подложки. На них пайкой монтировались бескорпусные электронные компоненты: транзисторы, диоды, емкости и резисторы. Последние часто изготавливались напылением резистивного слоя на стеклянную подложку.</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После создания первой интегральной схемы на основе монокристаллической полупроводниковой технологии в 1961 году на фирме Fairchild Semiconductor, представляющей собой триггер, состоящий из четырех биполярных транзисторов и двух резисторов, началось развитие настоящих полупроводниковых микросхем, которые вначале часто использовались как электронные компоненты гибридных микросхем. Таким образом, в 1970-х годах произошел поворот электронной промышленности к разработке всё более сложных микросхем, использующих лишь единственный кристалл кремния ("чип").</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2  Классификация ИС</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настоящее время цифровая электроника базируется на достижениях микроэлектроники, для которой характерно органическое единство физических, конструкторско – технических и схемотехнических аспектов. Микроэлектроника охватывает вопросы исследования, разработки и принципов применения интегральных микросхем.</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Интегральная микросхема – это совокупность электрически связанных компонентов, изготовленных в едином технологическом цикле на единой полупроводниковой основе.</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Интегральная микросхема выполняет определенные функции обработки (преобразования) информации, заданной в виде электрических сигналов: напряжений или токов. Электрические сигналы могут представлять информацию в непрерывной (аналоговой), дискретной и цифровой форме.</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Аналоговые и дискретные сигналы обрабатываются аналоговыми или линейными микросхемами, цифровые сигналы – цифровыми микросхемами. Существует целый класс устройств и соответственно микросхем называемых аналого – цифровыми или цифро – аналоговыми, служащих для преобразования сигналов из одной формы в другую.</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Интегральная схема, интегральная микросхема, микроминиатюрное электронное устройство, все или часть элементов которого нераздельно связаны конструктивно и соединены между собой электрически. Различают 2 основных типа интегральных схем: полупроводниковые (ПП) и плёночные.</w:t>
      </w:r>
      <w:r w:rsidRPr="00A2421E">
        <w:rPr>
          <w:rFonts w:ascii="Times New Roman" w:eastAsia="Times New Roman" w:hAnsi="Times New Roman" w:cs="Times New Roman"/>
          <w:color w:val="000099"/>
          <w:sz w:val="28"/>
          <w:szCs w:val="28"/>
          <w:lang w:eastAsia="ru-RU"/>
        </w:rPr>
        <w:br/>
        <w:t xml:space="preserve">    ПП интегральные схемы изготавливают из особо чистых ПП материалов (обычно кремний, германий), в которых перестраивают саму решётку кристаллов так, что отдельные области кристалла становятся элементами сложной схемы. Маленькая пластинка из кристаллического материала </w:t>
      </w:r>
      <w:r w:rsidRPr="00A2421E">
        <w:rPr>
          <w:rFonts w:ascii="Times New Roman" w:eastAsia="Times New Roman" w:hAnsi="Times New Roman" w:cs="Times New Roman"/>
          <w:color w:val="000099"/>
          <w:sz w:val="28"/>
          <w:szCs w:val="28"/>
          <w:lang w:eastAsia="ru-RU"/>
        </w:rPr>
        <w:lastRenderedPageBreak/>
        <w:t>размерами ~ 1 мм</w:t>
      </w:r>
      <w:r w:rsidRPr="00A2421E">
        <w:rPr>
          <w:rFonts w:ascii="Times New Roman" w:eastAsia="Times New Roman" w:hAnsi="Times New Roman" w:cs="Times New Roman"/>
          <w:color w:val="000099"/>
          <w:sz w:val="28"/>
          <w:szCs w:val="28"/>
          <w:vertAlign w:val="superscript"/>
          <w:lang w:eastAsia="ru-RU"/>
        </w:rPr>
        <w:t>2  </w:t>
      </w:r>
      <w:r w:rsidRPr="00A2421E">
        <w:rPr>
          <w:rFonts w:ascii="Times New Roman" w:eastAsia="Times New Roman" w:hAnsi="Times New Roman" w:cs="Times New Roman"/>
          <w:color w:val="000099"/>
          <w:sz w:val="28"/>
          <w:szCs w:val="28"/>
          <w:lang w:eastAsia="ru-RU"/>
        </w:rPr>
        <w:t>превращается в сложнейший электронный прибор, эквивалентный радиотехническому блоку из 50-100 и более обычных деталей. Он способен усиливать или генерировать сигналы и выполнять многие другие радиотехнические функции.</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Технология изготовления ПП интегральных схем обеспечивает одновременную групповую обработку сразу большого количества схем. Это определяет в значительной степени идентичность схем по характеристикам. ПП интегральные схемы имеют высокую надёжность за счёт использования планарного процесса изготовления и значительного сокращения числа микросоединений элементов в процессе создания схем.</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Плёночные интегральные схемы создаются путём осаждения при низком давлении (порядка 10</w:t>
      </w:r>
      <w:r w:rsidRPr="00A2421E">
        <w:rPr>
          <w:rFonts w:ascii="Times New Roman" w:eastAsia="Times New Roman" w:hAnsi="Times New Roman" w:cs="Times New Roman"/>
          <w:color w:val="000099"/>
          <w:sz w:val="28"/>
          <w:szCs w:val="28"/>
          <w:vertAlign w:val="superscript"/>
          <w:lang w:eastAsia="ru-RU"/>
        </w:rPr>
        <w:t>-5</w:t>
      </w:r>
      <w:r w:rsidRPr="00A2421E">
        <w:rPr>
          <w:rFonts w:ascii="Times New Roman" w:eastAsia="Times New Roman" w:hAnsi="Times New Roman" w:cs="Times New Roman"/>
          <w:color w:val="000099"/>
          <w:sz w:val="28"/>
          <w:szCs w:val="28"/>
          <w:lang w:eastAsia="ru-RU"/>
        </w:rPr>
        <w:t> мм рт. ст.) различных материалов в виде тонких (толщиною &lt; 1 мкм) или толстых (толщиной &gt; 1 мкм) плёнок на нагретую до определённой температуры полированную подложку (обычно из керамики). В качестве материалов применяют алюминий, золото, титан, нихром, окись тантала, моноокись кремния, титанат бария, окись олова.  Для получения И. с. с определёнными функциями создаются тонкоплёночные многослойные структуры осаждением на подложку через различные маски (трафареты) материалов с необходимыми свойствами. В таких структурах один из слоев содержит микрорезисторы, другой – микроконденсаторы, несколько следующих – соединительные проводники тока и другие элементы. Все элементы в слоях имеют между собой связи, характерные для конкретных радиотехнических устройств.</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Плёночные элементы распространены в гибридных интегральных схемах. В этих схемах на подложку сначала наносятся в виде тонких или толстых плёнок пассивные элементы (резисторы, конденсаторы, проводники тока), а затем с помощью микроманипуляторов монтируют активные элементы – бескорпусные ПП микроэлементы (транзисторы и диоды).</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Классификация ИС может производиться по различным признакам. Однако по способу производства современные микросхемы можно разделить на полупроводниковые, пленочные, гибридные. Основу современной цифровой электроники составляют полупроводниковые интегральные схемы.</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Технология полупроводниковых ИС основана на легировании полупроводниковой (кремниевой) пластины поочередно донорными и акцепторными примесями, в результате чего под поверхностью образуются тонкие слои с разным типом проводимости и p–n-переходы на границах слоев. Отдельные слои используются в качестве резисторов, а p–n-переходы – в диодных и транзисторных структурах.</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Легирование осуществляется локально с помощью специальных масок с отверстиями, через которые атомы примеси проникают в пластину на нужных участках. Роль маски обычно играет пленка двуокиси кремния SiO</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покрывающая поверхность кремниевой пластины. В этой пленке различными методами формируются окна необходимой формы.</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lastRenderedPageBreak/>
        <w:t>Основным элементом биполярных ИС является n–p–n-транзистор (биполярный транзистор), и на его изготовление ориентируется весь технологический цикл. Все другие элементы, по возможности, изготавливаются с этим транзистором, без дополнительных технологических операций.</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последнее время широкое распространение в качестве материала подложки получил арсенид-галлий. В полупроводниковых микросхемах на такой основе активными элементами служат полевые транзисторы с управляющим переходом металл-полупроводник (МЕП-транзисторы).</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Размеры кристаллов у современных полупроводниковых ИС достигают 20 х 20 мм</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 а размеры фрагментов элементов ИС составляют десятые и сотые доли микрометра (современные технологии достигли 40 нанометрового уровня).</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3 Ключевые схемы ИС на транзисторах</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цифровой электронике ключевая схема предназначена для коммутации (переключения) тока в нагрузке или создания двух резко отличающихся уровней напряжения на нагрузке, соответствующих логическому нулю и логической единице.</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интегральных микросхемах выполненных на биполярных транзисторах роль ключа выполняет транзистор, включенный по схеме с общим эмиттером (рисунок </w:t>
      </w:r>
      <w:r w:rsidRPr="00A2421E">
        <w:rPr>
          <w:rFonts w:ascii="Times New Roman" w:eastAsia="Times New Roman" w:hAnsi="Times New Roman" w:cs="Times New Roman"/>
          <w:color w:val="000099"/>
          <w:sz w:val="28"/>
          <w:szCs w:val="28"/>
          <w:lang w:val="kk-KZ" w:eastAsia="ru-RU"/>
        </w:rPr>
        <w:t>5.1</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2FB945E6" wp14:editId="71BB4492">
            <wp:extent cx="5705475" cy="2133600"/>
            <wp:effectExtent l="0" t="0" r="9525" b="0"/>
            <wp:docPr id="32" name="Picture 32" descr="http://bourabai.kz/toe/ic/Image1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bourabai.kz/toe/ic/Image119.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05475" cy="2133600"/>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br/>
        <w:t>а                                                 б</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w:t>
      </w:r>
      <w:r w:rsidRPr="00A2421E">
        <w:rPr>
          <w:rFonts w:ascii="Times New Roman" w:eastAsia="Times New Roman" w:hAnsi="Times New Roman" w:cs="Times New Roman"/>
          <w:color w:val="000099"/>
          <w:sz w:val="28"/>
          <w:szCs w:val="28"/>
          <w:lang w:val="kk-KZ" w:eastAsia="ru-RU"/>
        </w:rPr>
        <w:t> 5.1 –</w:t>
      </w:r>
      <w:r w:rsidRPr="00A2421E">
        <w:rPr>
          <w:rFonts w:ascii="Times New Roman" w:eastAsia="Times New Roman" w:hAnsi="Times New Roman" w:cs="Times New Roman"/>
          <w:color w:val="000099"/>
          <w:sz w:val="28"/>
          <w:szCs w:val="28"/>
          <w:lang w:eastAsia="ru-RU"/>
        </w:rPr>
        <w:t> Ключевая схема на биполярном транзисторе: а- принципиальная схема; б – вольт/амперная характеристика (ВАХ) ключа</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Управление состоянием ключа осуществляется сигналом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При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 0 соответственно I</w:t>
      </w:r>
      <w:r w:rsidRPr="00A2421E">
        <w:rPr>
          <w:rFonts w:ascii="Times New Roman" w:eastAsia="Times New Roman" w:hAnsi="Times New Roman" w:cs="Times New Roman"/>
          <w:color w:val="000099"/>
          <w:sz w:val="28"/>
          <w:szCs w:val="28"/>
          <w:vertAlign w:val="subscript"/>
          <w:lang w:eastAsia="ru-RU"/>
        </w:rPr>
        <w:t>б</w:t>
      </w:r>
      <w:r w:rsidRPr="00A2421E">
        <w:rPr>
          <w:rFonts w:ascii="Times New Roman" w:eastAsia="Times New Roman" w:hAnsi="Times New Roman" w:cs="Times New Roman"/>
          <w:color w:val="000099"/>
          <w:sz w:val="28"/>
          <w:szCs w:val="28"/>
          <w:lang w:eastAsia="ru-RU"/>
        </w:rPr>
        <w:t xml:space="preserve"> = 0 и состояние схемы определяется точкой B на ВАХ ключа. Транзистор находится в состоянии отсечки, что эквивалентно </w:t>
      </w:r>
      <w:r w:rsidRPr="00A2421E">
        <w:rPr>
          <w:rFonts w:ascii="Times New Roman" w:eastAsia="Times New Roman" w:hAnsi="Times New Roman" w:cs="Times New Roman"/>
          <w:color w:val="000099"/>
          <w:sz w:val="28"/>
          <w:szCs w:val="28"/>
          <w:lang w:eastAsia="ru-RU"/>
        </w:rPr>
        <w:lastRenderedPageBreak/>
        <w:t>разомкнутому ключу, а выходное напряжение U</w:t>
      </w:r>
      <w:r w:rsidRPr="00A2421E">
        <w:rPr>
          <w:rFonts w:ascii="Times New Roman" w:eastAsia="Times New Roman" w:hAnsi="Times New Roman" w:cs="Times New Roman"/>
          <w:color w:val="000099"/>
          <w:sz w:val="28"/>
          <w:szCs w:val="28"/>
          <w:vertAlign w:val="subscript"/>
          <w:lang w:eastAsia="ru-RU"/>
        </w:rPr>
        <w:t>вых</w:t>
      </w:r>
      <w:r w:rsidRPr="00A2421E">
        <w:rPr>
          <w:rFonts w:ascii="Times New Roman" w:eastAsia="Times New Roman" w:hAnsi="Times New Roman" w:cs="Times New Roman"/>
          <w:color w:val="000099"/>
          <w:sz w:val="28"/>
          <w:szCs w:val="28"/>
          <w:lang w:eastAsia="ru-RU"/>
        </w:rPr>
        <w:t> равно U</w:t>
      </w:r>
      <w:r w:rsidRPr="00A2421E">
        <w:rPr>
          <w:rFonts w:ascii="Times New Roman" w:eastAsia="Times New Roman" w:hAnsi="Times New Roman" w:cs="Times New Roman"/>
          <w:color w:val="000099"/>
          <w:sz w:val="28"/>
          <w:szCs w:val="28"/>
          <w:vertAlign w:val="subscript"/>
          <w:lang w:eastAsia="ru-RU"/>
        </w:rPr>
        <w:t>кэ отс</w:t>
      </w:r>
      <w:r w:rsidRPr="00A2421E">
        <w:rPr>
          <w:rFonts w:ascii="Times New Roman" w:eastAsia="Times New Roman" w:hAnsi="Times New Roman" w:cs="Times New Roman"/>
          <w:color w:val="000099"/>
          <w:sz w:val="28"/>
          <w:szCs w:val="28"/>
          <w:lang w:eastAsia="ru-RU"/>
        </w:rPr>
        <w:t>, т. е. несколько меньше, чем E</w:t>
      </w:r>
      <w:r w:rsidRPr="00A2421E">
        <w:rPr>
          <w:rFonts w:ascii="Times New Roman" w:eastAsia="Times New Roman" w:hAnsi="Times New Roman" w:cs="Times New Roman"/>
          <w:color w:val="000099"/>
          <w:sz w:val="28"/>
          <w:szCs w:val="28"/>
          <w:vertAlign w:val="subscript"/>
          <w:lang w:eastAsia="ru-RU"/>
        </w:rPr>
        <w:t>к</w:t>
      </w:r>
      <w:r w:rsidRPr="00A2421E">
        <w:rPr>
          <w:rFonts w:ascii="Times New Roman" w:eastAsia="Times New Roman" w:hAnsi="Times New Roman" w:cs="Times New Roman"/>
          <w:color w:val="000099"/>
          <w:sz w:val="28"/>
          <w:szCs w:val="28"/>
          <w:lang w:eastAsia="ru-RU"/>
        </w:rPr>
        <w:t>. Ток через транзистор I</w:t>
      </w:r>
      <w:r w:rsidRPr="00A2421E">
        <w:rPr>
          <w:rFonts w:ascii="Times New Roman" w:eastAsia="Times New Roman" w:hAnsi="Times New Roman" w:cs="Times New Roman"/>
          <w:color w:val="000099"/>
          <w:sz w:val="28"/>
          <w:szCs w:val="28"/>
          <w:vertAlign w:val="subscript"/>
          <w:lang w:eastAsia="ru-RU"/>
        </w:rPr>
        <w:t>ко</w:t>
      </w:r>
      <w:r w:rsidRPr="00A2421E">
        <w:rPr>
          <w:rFonts w:ascii="Times New Roman" w:eastAsia="Times New Roman" w:hAnsi="Times New Roman" w:cs="Times New Roman"/>
          <w:color w:val="000099"/>
          <w:sz w:val="28"/>
          <w:szCs w:val="28"/>
          <w:lang w:eastAsia="ru-RU"/>
        </w:rPr>
        <w:t> в этом случае пренебрежительно мал.</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При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достаточном для создания базового тока I</w:t>
      </w:r>
      <w:r w:rsidRPr="00A2421E">
        <w:rPr>
          <w:rFonts w:ascii="Times New Roman" w:eastAsia="Times New Roman" w:hAnsi="Times New Roman" w:cs="Times New Roman"/>
          <w:color w:val="000099"/>
          <w:sz w:val="28"/>
          <w:szCs w:val="28"/>
          <w:vertAlign w:val="subscript"/>
          <w:lang w:eastAsia="ru-RU"/>
        </w:rPr>
        <w:t>б нас</w:t>
      </w:r>
      <w:r w:rsidRPr="00A2421E">
        <w:rPr>
          <w:rFonts w:ascii="Times New Roman" w:eastAsia="Times New Roman" w:hAnsi="Times New Roman" w:cs="Times New Roman"/>
          <w:color w:val="000099"/>
          <w:sz w:val="28"/>
          <w:szCs w:val="28"/>
          <w:lang w:eastAsia="ru-RU"/>
        </w:rPr>
        <w:t>, переводящего транзистор в режим насыщения, состояние схемы определяется точкой А на ВАХ, что равносильно замкнутому ключу. Выходное напряжение равно U</w:t>
      </w:r>
      <w:r w:rsidRPr="00A2421E">
        <w:rPr>
          <w:rFonts w:ascii="Times New Roman" w:eastAsia="Times New Roman" w:hAnsi="Times New Roman" w:cs="Times New Roman"/>
          <w:color w:val="000099"/>
          <w:sz w:val="28"/>
          <w:szCs w:val="28"/>
          <w:vertAlign w:val="subscript"/>
          <w:lang w:eastAsia="ru-RU"/>
        </w:rPr>
        <w:t>кэ нас</w:t>
      </w:r>
      <w:r w:rsidRPr="00A2421E">
        <w:rPr>
          <w:rFonts w:ascii="Times New Roman" w:eastAsia="Times New Roman" w:hAnsi="Times New Roman" w:cs="Times New Roman"/>
          <w:color w:val="000099"/>
          <w:sz w:val="28"/>
          <w:szCs w:val="28"/>
          <w:lang w:eastAsia="ru-RU"/>
        </w:rPr>
        <w:t>, то есть несколько выше нулевого уровня, а ток через транзистор I</w:t>
      </w:r>
      <w:r w:rsidRPr="00A2421E">
        <w:rPr>
          <w:rFonts w:ascii="Times New Roman" w:eastAsia="Times New Roman" w:hAnsi="Times New Roman" w:cs="Times New Roman"/>
          <w:color w:val="000099"/>
          <w:sz w:val="28"/>
          <w:szCs w:val="28"/>
          <w:vertAlign w:val="subscript"/>
          <w:lang w:eastAsia="ru-RU"/>
        </w:rPr>
        <w:t>к нас</w:t>
      </w:r>
      <w:r w:rsidRPr="00A2421E">
        <w:rPr>
          <w:rFonts w:ascii="Times New Roman" w:eastAsia="Times New Roman" w:hAnsi="Times New Roman" w:cs="Times New Roman"/>
          <w:color w:val="000099"/>
          <w:sz w:val="28"/>
          <w:szCs w:val="28"/>
          <w:lang w:eastAsia="ru-RU"/>
        </w:rPr>
        <w:t> максимален и равен </w:t>
      </w:r>
      <w:r w:rsidRPr="00A2421E">
        <w:rPr>
          <w:rFonts w:ascii="Times New Roman" w:eastAsia="Times New Roman" w:hAnsi="Times New Roman" w:cs="Times New Roman"/>
          <w:noProof/>
          <w:color w:val="12295B"/>
          <w:sz w:val="28"/>
          <w:szCs w:val="28"/>
          <w:lang w:eastAsia="ru-RU"/>
        </w:rPr>
        <w:drawing>
          <wp:inline distT="0" distB="0" distL="0" distR="0" wp14:anchorId="384281D6" wp14:editId="6A7BBEB0">
            <wp:extent cx="161925" cy="333375"/>
            <wp:effectExtent l="0" t="0" r="9525" b="9525"/>
            <wp:docPr id="33" name="Picture 33" descr="http://lib.kstu.kz:8300/tb/books/2015/TSS/Mehtiev%20i%20dr%206/plain/theory/5.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lib.kstu.kz:8300/tb/books/2015/TSS/Mehtiev%20i%20dr%206/plain/theory/5.files/image003.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1925" cy="333375"/>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Более подробно рассмотрим процесс переключения – процесс перехода ключа из одного состояния в другое.</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этом случае, в зависимости от частоты переключения и режимов работы ключа, P</w:t>
      </w:r>
      <w:r w:rsidRPr="00A2421E">
        <w:rPr>
          <w:rFonts w:ascii="Times New Roman" w:eastAsia="Times New Roman" w:hAnsi="Times New Roman" w:cs="Times New Roman"/>
          <w:color w:val="000099"/>
          <w:sz w:val="28"/>
          <w:szCs w:val="28"/>
          <w:vertAlign w:val="subscript"/>
          <w:lang w:eastAsia="ru-RU"/>
        </w:rPr>
        <w:t>перекл.</w:t>
      </w:r>
      <w:r w:rsidRPr="00A2421E">
        <w:rPr>
          <w:rFonts w:ascii="Times New Roman" w:eastAsia="Times New Roman" w:hAnsi="Times New Roman" w:cs="Times New Roman"/>
          <w:color w:val="000099"/>
          <w:sz w:val="28"/>
          <w:szCs w:val="28"/>
          <w:lang w:eastAsia="ru-RU"/>
        </w:rPr>
        <w:t> может достигать значительных величин.</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Идеализированная временная диаграмма работы ключа приведена на рисунке 5.2.</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Анализ временной диаграммы работы ключевой схемы показывает, что для статистического режима если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 низкий потенциал, то U</w:t>
      </w:r>
      <w:r w:rsidRPr="00A2421E">
        <w:rPr>
          <w:rFonts w:ascii="Times New Roman" w:eastAsia="Times New Roman" w:hAnsi="Times New Roman" w:cs="Times New Roman"/>
          <w:color w:val="000099"/>
          <w:sz w:val="28"/>
          <w:szCs w:val="28"/>
          <w:vertAlign w:val="subscript"/>
          <w:lang w:eastAsia="ru-RU"/>
        </w:rPr>
        <w:t>вых</w:t>
      </w:r>
      <w:r w:rsidRPr="00A2421E">
        <w:rPr>
          <w:rFonts w:ascii="Times New Roman" w:eastAsia="Times New Roman" w:hAnsi="Times New Roman" w:cs="Times New Roman"/>
          <w:color w:val="000099"/>
          <w:sz w:val="28"/>
          <w:szCs w:val="28"/>
          <w:lang w:eastAsia="ru-RU"/>
        </w:rPr>
        <w:t> – высокий, и наоборот. Следовательно, простейшая ключевая схема на транзисторе с нагрузкой в цепи коллектора, с которого снимается выходное напряжение, является инвертором, реализующим функцию НЕ как в положительной, так и в отрицательной логике.</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284F5EE0" wp14:editId="07F7714C">
            <wp:extent cx="2476500" cy="1600200"/>
            <wp:effectExtent l="0" t="0" r="0" b="0"/>
            <wp:docPr id="34" name="Picture 34" descr="http://bourabai.kz/toe/ic/Image1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bourabai.kz/toe/ic/Image129.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6500" cy="16002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5.2 –</w:t>
      </w:r>
      <w:r w:rsidRPr="00A2421E">
        <w:rPr>
          <w:rFonts w:ascii="Times New Roman" w:eastAsia="Times New Roman" w:hAnsi="Times New Roman" w:cs="Times New Roman"/>
          <w:color w:val="000099"/>
          <w:sz w:val="28"/>
          <w:szCs w:val="28"/>
          <w:lang w:eastAsia="ru-RU"/>
        </w:rPr>
        <w:t> Идеализированная временная диаграмма работы ключа</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Ключевые схемы на полевых транзисторах имеют следующие преимущества перед биполярными:</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малое сопротивление в открытом состоянии</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высокое сопротивление в закрытом состоянии</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незначительная мощность, потребляемая от источника управляющего сигнала.</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Схемотехнически полупроводниковые ключи на биполярном и полевом транзисторе практически идентичны.</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Однако в интегральной схемотехнике в качестве нагрузочного резистора R используется МДП – транзистор того же типа, что и транзистор, выполняющий роль ключа (рисунок </w:t>
      </w:r>
      <w:r w:rsidRPr="00A2421E">
        <w:rPr>
          <w:rFonts w:ascii="Times New Roman" w:eastAsia="Times New Roman" w:hAnsi="Times New Roman" w:cs="Times New Roman"/>
          <w:color w:val="000099"/>
          <w:sz w:val="28"/>
          <w:szCs w:val="28"/>
          <w:lang w:val="kk-KZ" w:eastAsia="ru-RU"/>
        </w:rPr>
        <w:t>5.3</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3AC233BF" wp14:editId="4747F6A3">
            <wp:extent cx="2000250" cy="1724025"/>
            <wp:effectExtent l="0" t="0" r="0" b="9525"/>
            <wp:docPr id="35" name="Picture 35" descr="http://bourabai.kz/toe/ic/Image1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bourabai.kz/toe/ic/Image130.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00250" cy="172402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5.3 –</w:t>
      </w:r>
      <w:r w:rsidRPr="00A2421E">
        <w:rPr>
          <w:rFonts w:ascii="Times New Roman" w:eastAsia="Times New Roman" w:hAnsi="Times New Roman" w:cs="Times New Roman"/>
          <w:color w:val="000099"/>
          <w:sz w:val="28"/>
          <w:szCs w:val="28"/>
          <w:lang w:eastAsia="ru-RU"/>
        </w:rPr>
        <w:t> Ключевая схема на МДП-транзисторах</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Это позволяет сократить число технологических операций при изготовлении микросхем. Чтобы транзистор Т2 выполнял роль резистора необходимо обеспечить постоянно открытое состояние его канала. Для этого затвор транзистора Т2 соединяют с его стоком.</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рассмотренных ключевых схемах существенным недостатком является протекание тока через сопротивление R</w:t>
      </w:r>
      <w:r w:rsidRPr="00A2421E">
        <w:rPr>
          <w:rFonts w:ascii="Times New Roman" w:eastAsia="Times New Roman" w:hAnsi="Times New Roman" w:cs="Times New Roman"/>
          <w:color w:val="000099"/>
          <w:sz w:val="28"/>
          <w:szCs w:val="28"/>
          <w:vertAlign w:val="subscript"/>
          <w:lang w:eastAsia="ru-RU"/>
        </w:rPr>
        <w:t>к</w:t>
      </w:r>
      <w:r w:rsidRPr="00A2421E">
        <w:rPr>
          <w:rFonts w:ascii="Times New Roman" w:eastAsia="Times New Roman" w:hAnsi="Times New Roman" w:cs="Times New Roman"/>
          <w:color w:val="000099"/>
          <w:sz w:val="28"/>
          <w:szCs w:val="28"/>
          <w:lang w:eastAsia="ru-RU"/>
        </w:rPr>
        <w:t> как в открытом, так и в закрытом состояниях и, как следствие его значительное нагревание.</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Этого недостатка лишен инвертор на комплементарных МДП – транзисторах (рисунок 5.</w:t>
      </w:r>
      <w:r w:rsidRPr="00A2421E">
        <w:rPr>
          <w:rFonts w:ascii="Times New Roman" w:eastAsia="Times New Roman" w:hAnsi="Times New Roman" w:cs="Times New Roman"/>
          <w:color w:val="000099"/>
          <w:sz w:val="28"/>
          <w:szCs w:val="28"/>
          <w:lang w:val="kk-KZ" w:eastAsia="ru-RU"/>
        </w:rPr>
        <w:t>4</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2ECD934C" wp14:editId="1F989A69">
            <wp:extent cx="1971675" cy="1676400"/>
            <wp:effectExtent l="0" t="0" r="9525" b="0"/>
            <wp:docPr id="36" name="Picture 36" descr="http://bourabai.kz/toe/ic/Image1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bourabai.kz/toe/ic/Image131.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71675" cy="16764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5.</w:t>
      </w:r>
      <w:r w:rsidRPr="00A2421E">
        <w:rPr>
          <w:rFonts w:ascii="Times New Roman" w:eastAsia="Times New Roman" w:hAnsi="Times New Roman" w:cs="Times New Roman"/>
          <w:color w:val="000099"/>
          <w:sz w:val="28"/>
          <w:szCs w:val="28"/>
          <w:lang w:val="kk-KZ" w:eastAsia="ru-RU"/>
        </w:rPr>
        <w:t>4 – </w:t>
      </w:r>
      <w:r w:rsidRPr="00A2421E">
        <w:rPr>
          <w:rFonts w:ascii="Times New Roman" w:eastAsia="Times New Roman" w:hAnsi="Times New Roman" w:cs="Times New Roman"/>
          <w:color w:val="000099"/>
          <w:sz w:val="28"/>
          <w:szCs w:val="28"/>
          <w:lang w:eastAsia="ru-RU"/>
        </w:rPr>
        <w:t>Комплементарный МДП-транзисторный ключ</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Схема построена на двух транзисторах Т1 и Т2 с одинаковыми характеристиками, но с каналами разных типов проводимости. Схема симметрична: когда один из транзисторов выполняет роль замкнутого ключа, то другой служит нагрузочным сопротивлением и наоборот.</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положительной логике и при положительной полярности напряжения питания при подаче на вход схемы логического 0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 0 В) транзистор Т1 будет заперт, а транзистор Т2 оказывается в режиме глубокого насыщения и через него потенциал +Е поступает на выход, реализуя на выходе логическую 1. Сквозной ток протекающий через оба последовательно соединенных транзистора практически равен нулю, так как сопротивление закрытого транзистора Т1 очень велико.</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lastRenderedPageBreak/>
        <w:t>Если на вход ключа подана логическая 1, то состояния транзисторов меняется на противоположное и через открытый транзистор Т1 на выход будет подан нулевой потенциал корпуса U</w:t>
      </w:r>
      <w:r w:rsidRPr="00A2421E">
        <w:rPr>
          <w:rFonts w:ascii="Times New Roman" w:eastAsia="Times New Roman" w:hAnsi="Times New Roman" w:cs="Times New Roman"/>
          <w:color w:val="000099"/>
          <w:sz w:val="28"/>
          <w:szCs w:val="28"/>
          <w:vertAlign w:val="subscript"/>
          <w:lang w:eastAsia="ru-RU"/>
        </w:rPr>
        <w:t>вых</w:t>
      </w:r>
      <w:r w:rsidRPr="00A2421E">
        <w:rPr>
          <w:rFonts w:ascii="Times New Roman" w:eastAsia="Times New Roman" w:hAnsi="Times New Roman" w:cs="Times New Roman"/>
          <w:color w:val="000099"/>
          <w:sz w:val="28"/>
          <w:szCs w:val="28"/>
          <w:lang w:eastAsia="ru-RU"/>
        </w:rPr>
        <w:t>  0 В, реализуя логический 0. При этом сквозной ток по прежнему останется близким к нулю вследствие большого сопротивления запертого транзистора Т5.</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Таким образом, в статическом состоянии схема практически не потребляет мощности от источника питания.</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режиме переключения имеется некоторый интервал входных сигналов при которых открыты оба транзистора и сквозной ток может достигать значительных величин. Однако для КМДП-ключей типичны низкие напряжения питания, так что заметного возрастания тока во время переключения обычно не происходит.</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Переключателем тока называют симметричную схему (рисунок 5.</w:t>
      </w:r>
      <w:r w:rsidRPr="00A2421E">
        <w:rPr>
          <w:rFonts w:ascii="Times New Roman" w:eastAsia="Times New Roman" w:hAnsi="Times New Roman" w:cs="Times New Roman"/>
          <w:color w:val="000099"/>
          <w:sz w:val="28"/>
          <w:szCs w:val="28"/>
          <w:lang w:val="kk-KZ" w:eastAsia="ru-RU"/>
        </w:rPr>
        <w:t>5</w:t>
      </w:r>
      <w:r w:rsidRPr="00A2421E">
        <w:rPr>
          <w:rFonts w:ascii="Times New Roman" w:eastAsia="Times New Roman" w:hAnsi="Times New Roman" w:cs="Times New Roman"/>
          <w:color w:val="000099"/>
          <w:sz w:val="28"/>
          <w:szCs w:val="28"/>
          <w:lang w:eastAsia="ru-RU"/>
        </w:rPr>
        <w:t>), в которой заданный ток I</w:t>
      </w:r>
      <w:r w:rsidRPr="00A2421E">
        <w:rPr>
          <w:rFonts w:ascii="Times New Roman" w:eastAsia="Times New Roman" w:hAnsi="Times New Roman" w:cs="Times New Roman"/>
          <w:color w:val="000099"/>
          <w:sz w:val="28"/>
          <w:szCs w:val="28"/>
          <w:vertAlign w:val="subscript"/>
          <w:lang w:eastAsia="ru-RU"/>
        </w:rPr>
        <w:t>0</w:t>
      </w:r>
      <w:r w:rsidRPr="00A2421E">
        <w:rPr>
          <w:rFonts w:ascii="Times New Roman" w:eastAsia="Times New Roman" w:hAnsi="Times New Roman" w:cs="Times New Roman"/>
          <w:color w:val="000099"/>
          <w:sz w:val="28"/>
          <w:szCs w:val="28"/>
          <w:lang w:eastAsia="ru-RU"/>
        </w:rPr>
        <w:t> протекает через ту или иную ее ветвь в зависимости от потенциала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на одном из входов. На втором входе поддерживается некоторое неизменное опорное напряжение U</w:t>
      </w:r>
      <w:r w:rsidRPr="00A2421E">
        <w:rPr>
          <w:rFonts w:ascii="Times New Roman" w:eastAsia="Times New Roman" w:hAnsi="Times New Roman" w:cs="Times New Roman"/>
          <w:color w:val="000099"/>
          <w:sz w:val="28"/>
          <w:szCs w:val="28"/>
          <w:vertAlign w:val="subscript"/>
          <w:lang w:eastAsia="ru-RU"/>
        </w:rPr>
        <w:t>оп</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3C6872C8" wp14:editId="0E0824D2">
            <wp:extent cx="4657725" cy="1924050"/>
            <wp:effectExtent l="0" t="0" r="9525" b="0"/>
            <wp:docPr id="37" name="Picture 37" descr="http://bourabai.kz/toe/ic/Image1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bourabai.kz/toe/ic/Image132.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657725" cy="1924050"/>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br/>
        <w:t>а                                                 б</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5.5 –</w:t>
      </w:r>
      <w:r w:rsidRPr="00A2421E">
        <w:rPr>
          <w:rFonts w:ascii="Times New Roman" w:eastAsia="Times New Roman" w:hAnsi="Times New Roman" w:cs="Times New Roman"/>
          <w:color w:val="000099"/>
          <w:sz w:val="28"/>
          <w:szCs w:val="28"/>
          <w:lang w:eastAsia="ru-RU"/>
        </w:rPr>
        <w:t> Переключатель тока: а – электрическая схема;</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б – временная диаграмма его работы</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Опорное напряжение U</w:t>
      </w:r>
      <w:r w:rsidRPr="00A2421E">
        <w:rPr>
          <w:rFonts w:ascii="Times New Roman" w:eastAsia="Times New Roman" w:hAnsi="Times New Roman" w:cs="Times New Roman"/>
          <w:color w:val="000099"/>
          <w:sz w:val="28"/>
          <w:szCs w:val="28"/>
          <w:vertAlign w:val="subscript"/>
          <w:lang w:eastAsia="ru-RU"/>
        </w:rPr>
        <w:t>оп</w:t>
      </w:r>
      <w:r w:rsidRPr="00A2421E">
        <w:rPr>
          <w:rFonts w:ascii="Times New Roman" w:eastAsia="Times New Roman" w:hAnsi="Times New Roman" w:cs="Times New Roman"/>
          <w:color w:val="000099"/>
          <w:sz w:val="28"/>
          <w:szCs w:val="28"/>
          <w:lang w:eastAsia="ru-RU"/>
        </w:rPr>
        <w:t> равно промежуточному значению между напряжениями высокого (В) и низкого (Н) уровней выходного напряжения.</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Так как эмиттеры транзисторов соединены между собой, то падение напряжения U</w:t>
      </w:r>
      <w:r w:rsidRPr="00A2421E">
        <w:rPr>
          <w:rFonts w:ascii="Times New Roman" w:eastAsia="Times New Roman" w:hAnsi="Times New Roman" w:cs="Times New Roman"/>
          <w:color w:val="000099"/>
          <w:sz w:val="28"/>
          <w:szCs w:val="28"/>
          <w:vertAlign w:val="subscript"/>
          <w:lang w:eastAsia="ru-RU"/>
        </w:rPr>
        <w:t>э</w:t>
      </w:r>
      <w:r w:rsidRPr="00A2421E">
        <w:rPr>
          <w:rFonts w:ascii="Times New Roman" w:eastAsia="Times New Roman" w:hAnsi="Times New Roman" w:cs="Times New Roman"/>
          <w:color w:val="000099"/>
          <w:sz w:val="28"/>
          <w:szCs w:val="28"/>
          <w:lang w:eastAsia="ru-RU"/>
        </w:rPr>
        <w:t> прикладывается одновременно к базам Т1 и Т2</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Если на вход переключателя подан высокий уровень (В) т. е.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 U</w:t>
      </w:r>
      <w:r w:rsidRPr="00A2421E">
        <w:rPr>
          <w:rFonts w:ascii="Times New Roman" w:eastAsia="Times New Roman" w:hAnsi="Times New Roman" w:cs="Times New Roman"/>
          <w:color w:val="000099"/>
          <w:sz w:val="28"/>
          <w:szCs w:val="28"/>
          <w:vertAlign w:val="subscript"/>
          <w:lang w:eastAsia="ru-RU"/>
        </w:rPr>
        <w:t>оп </w:t>
      </w:r>
      <w:r w:rsidRPr="00A2421E">
        <w:rPr>
          <w:rFonts w:ascii="Times New Roman" w:eastAsia="Times New Roman" w:hAnsi="Times New Roman" w:cs="Times New Roman"/>
          <w:color w:val="000099"/>
          <w:sz w:val="28"/>
          <w:szCs w:val="28"/>
          <w:lang w:eastAsia="ru-RU"/>
        </w:rPr>
        <w:t>+ d , то транзистор Т1 будет открытым, так как на его базе будет прямое напряжение Ud </w:t>
      </w:r>
      <w:r w:rsidRPr="00A2421E">
        <w:rPr>
          <w:rFonts w:ascii="Times New Roman" w:eastAsia="Times New Roman" w:hAnsi="Times New Roman" w:cs="Times New Roman"/>
          <w:color w:val="000099"/>
          <w:sz w:val="28"/>
          <w:szCs w:val="28"/>
          <w:vertAlign w:val="subscript"/>
          <w:lang w:eastAsia="ru-RU"/>
        </w:rPr>
        <w:t>э1</w:t>
      </w:r>
      <w:r w:rsidRPr="00A2421E">
        <w:rPr>
          <w:rFonts w:ascii="Times New Roman" w:eastAsia="Times New Roman" w:hAnsi="Times New Roman" w:cs="Times New Roman"/>
          <w:color w:val="000099"/>
          <w:sz w:val="28"/>
          <w:szCs w:val="28"/>
          <w:lang w:eastAsia="ru-RU"/>
        </w:rPr>
        <w:t> =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 U</w:t>
      </w:r>
      <w:r w:rsidRPr="00A2421E">
        <w:rPr>
          <w:rFonts w:ascii="Times New Roman" w:eastAsia="Times New Roman" w:hAnsi="Times New Roman" w:cs="Times New Roman"/>
          <w:color w:val="000099"/>
          <w:sz w:val="28"/>
          <w:szCs w:val="28"/>
          <w:vertAlign w:val="subscript"/>
          <w:lang w:eastAsia="ru-RU"/>
        </w:rPr>
        <w:t>э</w:t>
      </w:r>
      <w:r w:rsidRPr="00A2421E">
        <w:rPr>
          <w:rFonts w:ascii="Times New Roman" w:eastAsia="Times New Roman" w:hAnsi="Times New Roman" w:cs="Times New Roman"/>
          <w:color w:val="000099"/>
          <w:sz w:val="28"/>
          <w:szCs w:val="28"/>
          <w:lang w:eastAsia="ru-RU"/>
        </w:rPr>
        <w:t> &gt; 0, а Т2 закрыт (Ud </w:t>
      </w:r>
      <w:r w:rsidRPr="00A2421E">
        <w:rPr>
          <w:rFonts w:ascii="Times New Roman" w:eastAsia="Times New Roman" w:hAnsi="Times New Roman" w:cs="Times New Roman"/>
          <w:color w:val="000099"/>
          <w:sz w:val="28"/>
          <w:szCs w:val="28"/>
          <w:vertAlign w:val="subscript"/>
          <w:lang w:eastAsia="ru-RU"/>
        </w:rPr>
        <w:t>э2</w:t>
      </w:r>
      <w:r w:rsidRPr="00A2421E">
        <w:rPr>
          <w:rFonts w:ascii="Times New Roman" w:eastAsia="Times New Roman" w:hAnsi="Times New Roman" w:cs="Times New Roman"/>
          <w:color w:val="000099"/>
          <w:sz w:val="28"/>
          <w:szCs w:val="28"/>
          <w:lang w:eastAsia="ru-RU"/>
        </w:rPr>
        <w:t> = U</w:t>
      </w:r>
      <w:r w:rsidRPr="00A2421E">
        <w:rPr>
          <w:rFonts w:ascii="Times New Roman" w:eastAsia="Times New Roman" w:hAnsi="Times New Roman" w:cs="Times New Roman"/>
          <w:color w:val="000099"/>
          <w:sz w:val="28"/>
          <w:szCs w:val="28"/>
          <w:vertAlign w:val="subscript"/>
          <w:lang w:eastAsia="ru-RU"/>
        </w:rPr>
        <w:t>оп</w:t>
      </w:r>
      <w:r w:rsidRPr="00A2421E">
        <w:rPr>
          <w:rFonts w:ascii="Times New Roman" w:eastAsia="Times New Roman" w:hAnsi="Times New Roman" w:cs="Times New Roman"/>
          <w:color w:val="000099"/>
          <w:sz w:val="28"/>
          <w:szCs w:val="28"/>
          <w:lang w:eastAsia="ru-RU"/>
        </w:rPr>
        <w:t> – U</w:t>
      </w:r>
      <w:r w:rsidRPr="00A2421E">
        <w:rPr>
          <w:rFonts w:ascii="Times New Roman" w:eastAsia="Times New Roman" w:hAnsi="Times New Roman" w:cs="Times New Roman"/>
          <w:color w:val="000099"/>
          <w:sz w:val="28"/>
          <w:szCs w:val="28"/>
          <w:vertAlign w:val="subscript"/>
          <w:lang w:eastAsia="ru-RU"/>
        </w:rPr>
        <w:t>э</w:t>
      </w:r>
      <w:r w:rsidRPr="00A2421E">
        <w:rPr>
          <w:rFonts w:ascii="Times New Roman" w:eastAsia="Times New Roman" w:hAnsi="Times New Roman" w:cs="Times New Roman"/>
          <w:color w:val="000099"/>
          <w:sz w:val="28"/>
          <w:szCs w:val="28"/>
          <w:lang w:eastAsia="ru-RU"/>
        </w:rPr>
        <w:t> &lt; 0). Каждая из ветвей переключателя представляет собой инвертор, поэтому на выходе U</w:t>
      </w:r>
      <w:r w:rsidRPr="00A2421E">
        <w:rPr>
          <w:rFonts w:ascii="Times New Roman" w:eastAsia="Times New Roman" w:hAnsi="Times New Roman" w:cs="Times New Roman"/>
          <w:color w:val="000099"/>
          <w:sz w:val="28"/>
          <w:szCs w:val="28"/>
          <w:vertAlign w:val="subscript"/>
          <w:lang w:eastAsia="ru-RU"/>
        </w:rPr>
        <w:t>вых1</w:t>
      </w:r>
      <w:r w:rsidRPr="00A2421E">
        <w:rPr>
          <w:rFonts w:ascii="Times New Roman" w:eastAsia="Times New Roman" w:hAnsi="Times New Roman" w:cs="Times New Roman"/>
          <w:color w:val="000099"/>
          <w:sz w:val="28"/>
          <w:szCs w:val="28"/>
          <w:lang w:eastAsia="ru-RU"/>
        </w:rPr>
        <w:t> будет низкий потенциал, на выходе U</w:t>
      </w:r>
      <w:r w:rsidRPr="00A2421E">
        <w:rPr>
          <w:rFonts w:ascii="Times New Roman" w:eastAsia="Times New Roman" w:hAnsi="Times New Roman" w:cs="Times New Roman"/>
          <w:color w:val="000099"/>
          <w:sz w:val="28"/>
          <w:szCs w:val="28"/>
          <w:vertAlign w:val="subscript"/>
          <w:lang w:eastAsia="ru-RU"/>
        </w:rPr>
        <w:t>вых2</w:t>
      </w:r>
      <w:r w:rsidRPr="00A2421E">
        <w:rPr>
          <w:rFonts w:ascii="Times New Roman" w:eastAsia="Times New Roman" w:hAnsi="Times New Roman" w:cs="Times New Roman"/>
          <w:color w:val="000099"/>
          <w:sz w:val="28"/>
          <w:szCs w:val="28"/>
          <w:lang w:eastAsia="ru-RU"/>
        </w:rPr>
        <w:t> – высокий.</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Если на вход подан низкий уровень (Н), т. е.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 U</w:t>
      </w:r>
      <w:r w:rsidRPr="00A2421E">
        <w:rPr>
          <w:rFonts w:ascii="Times New Roman" w:eastAsia="Times New Roman" w:hAnsi="Times New Roman" w:cs="Times New Roman"/>
          <w:color w:val="000099"/>
          <w:sz w:val="28"/>
          <w:szCs w:val="28"/>
          <w:vertAlign w:val="subscript"/>
          <w:lang w:eastAsia="ru-RU"/>
        </w:rPr>
        <w:t>оп </w:t>
      </w:r>
      <w:r w:rsidRPr="00A2421E">
        <w:rPr>
          <w:rFonts w:ascii="Times New Roman" w:eastAsia="Times New Roman" w:hAnsi="Times New Roman" w:cs="Times New Roman"/>
          <w:color w:val="000099"/>
          <w:sz w:val="28"/>
          <w:szCs w:val="28"/>
          <w:lang w:eastAsia="ru-RU"/>
        </w:rPr>
        <w:t>– d , то откроется Т2, а Т1 закроется. Обычно величины п d п = 0,1 … 0,5 В достаточно для перевода схемы из одного состояния в другое, сохраняя активный режим открытого транзистора.</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lastRenderedPageBreak/>
        <w:t>Таким образом особенность переключателей тока состоит в использовании ненасыщенного режима работы транзисторов, что обеспечивает их повышенное быстродействие и по той же причине повышенные энергетические затраты в статическом режиме.</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Процесс рассасывания можно устранить, если транзистору сразу же после отирания создать режим, когда бы он находился на границе между состоянием насыщения и активным режимом работы. Этого можно достичь шунтированием перехода коллектор-база транзистора диодом Шоттки (рисунок </w:t>
      </w:r>
      <w:r w:rsidRPr="00A2421E">
        <w:rPr>
          <w:rFonts w:ascii="Times New Roman" w:eastAsia="Times New Roman" w:hAnsi="Times New Roman" w:cs="Times New Roman"/>
          <w:color w:val="000099"/>
          <w:sz w:val="28"/>
          <w:szCs w:val="28"/>
          <w:lang w:val="kk-KZ" w:eastAsia="ru-RU"/>
        </w:rPr>
        <w:t>5.6</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9794EAC" wp14:editId="6DCC1A23">
            <wp:extent cx="1866900" cy="1628775"/>
            <wp:effectExtent l="0" t="0" r="0" b="9525"/>
            <wp:docPr id="38" name="Picture 38" descr="http://bourabai.kz/toe/ic/Image1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bourabai.kz/toe/ic/Image135.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66900" cy="16287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5.6 –</w:t>
      </w:r>
      <w:r w:rsidRPr="00A2421E">
        <w:rPr>
          <w:rFonts w:ascii="Times New Roman" w:eastAsia="Times New Roman" w:hAnsi="Times New Roman" w:cs="Times New Roman"/>
          <w:color w:val="000099"/>
          <w:sz w:val="28"/>
          <w:szCs w:val="28"/>
          <w:lang w:eastAsia="ru-RU"/>
        </w:rPr>
        <w:t> Ключевая схема на транзисторе Шоттки</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Когда транзистор закрыт или работает в активном режиме, потенциал коллектора выше потенциала базы и, следовательно, диод закрыт и не влияет на работу ключа. В режиме насыщения, когда транзистор полностью открыт, потенциал его коллектора оказывается ниже потенциала базы, что приводит к открыванию диода, на котором устанавливается напряжение менее 0,5 В, т. е. меньше напряжения, открывающего переход база–коллектор. Транзистор тем самым окажется на грани насыщения, так как диод зашунтирует через себя ту часть тока базы, которая создала бы избыточный заряд.</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В интегральном исполнении диод Шоттки представляет собой контакт металла с коллекторной областью транзистора и составляет единую структуру, называемую транзистором Шоттки. Особенностью диода Шоттки является низкое прямое падение на нем напряжения порядка 0,4 В.</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Контрольные вопросы:</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Что такое микроэлектроника?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Назовите этапы развития микроэлектроники</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3.       Что такое интегральная микросхема?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4.       Основные типы интегральных схем</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5.       Как создаются плёночные интегральные схемы?</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6.       Как можно разделить современные микросхемы по способу производства?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lastRenderedPageBreak/>
        <w:t>7.       Какие преимущества имеют ключевые схемы на полевых транзисторах перед биполярными?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8.       </w:t>
      </w:r>
      <w:r w:rsidRPr="00A2421E">
        <w:rPr>
          <w:rFonts w:ascii="Times New Roman" w:eastAsia="Times New Roman" w:hAnsi="Times New Roman" w:cs="Times New Roman"/>
          <w:color w:val="000099"/>
          <w:sz w:val="28"/>
          <w:szCs w:val="28"/>
          <w:lang w:eastAsia="ru-RU"/>
        </w:rPr>
        <w:t>В чем состоит особенность переключателей тока?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9.       </w:t>
      </w:r>
      <w:r w:rsidRPr="00A2421E">
        <w:rPr>
          <w:rFonts w:ascii="Times New Roman" w:eastAsia="Times New Roman" w:hAnsi="Times New Roman" w:cs="Times New Roman"/>
          <w:color w:val="000099"/>
          <w:sz w:val="28"/>
          <w:szCs w:val="28"/>
          <w:lang w:eastAsia="ru-RU"/>
        </w:rPr>
        <w:t>Процесс перехода ключа из одного состояния в другое</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10.  </w:t>
      </w:r>
      <w:r w:rsidRPr="00A2421E">
        <w:rPr>
          <w:rFonts w:ascii="Times New Roman" w:eastAsia="Times New Roman" w:hAnsi="Times New Roman" w:cs="Times New Roman"/>
          <w:color w:val="000099"/>
          <w:sz w:val="28"/>
          <w:szCs w:val="28"/>
          <w:lang w:eastAsia="ru-RU"/>
        </w:rPr>
        <w:t>Ключевая схема на транзисторе Шоттки</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Технологические основы микроэлектроники;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Изоляция элементов;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Транзисторы интегральных схем;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4.       Полупроводниковые резисторы, конденсаторы.</w:t>
      </w:r>
    </w:p>
    <w:p w:rsidR="00CE55DD" w:rsidRPr="00A2421E" w:rsidRDefault="00CE55DD" w:rsidP="00CE55DD">
      <w:pPr>
        <w:spacing w:after="0" w:line="240" w:lineRule="auto"/>
        <w:jc w:val="both"/>
        <w:rPr>
          <w:rFonts w:ascii="Times New Roman" w:eastAsia="Times New Roman" w:hAnsi="Times New Roman" w:cs="Times New Roman"/>
          <w:color w:val="12295B"/>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Тема 6. Логические и линейные </w:t>
      </w:r>
      <w:r w:rsidRPr="00A2421E">
        <w:rPr>
          <w:rFonts w:ascii="Times New Roman" w:eastAsia="Times New Roman" w:hAnsi="Times New Roman" w:cs="Times New Roman"/>
          <w:color w:val="000099"/>
          <w:sz w:val="28"/>
          <w:szCs w:val="28"/>
          <w:lang w:eastAsia="ru-RU"/>
        </w:rPr>
        <w:t>интегральные </w:t>
      </w:r>
      <w:r w:rsidRPr="00A2421E">
        <w:rPr>
          <w:rFonts w:ascii="Times New Roman" w:eastAsia="Times New Roman" w:hAnsi="Times New Roman" w:cs="Times New Roman"/>
          <w:color w:val="000099"/>
          <w:sz w:val="28"/>
          <w:szCs w:val="28"/>
          <w:lang w:val="kk-KZ" w:eastAsia="ru-RU"/>
        </w:rPr>
        <w:t>схемы</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План лекции:</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Логические и линейные интегральные схемы;</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w:t>
      </w:r>
      <w:r w:rsidRPr="00A2421E">
        <w:rPr>
          <w:rFonts w:ascii="Times New Roman" w:eastAsia="Times New Roman" w:hAnsi="Times New Roman" w:cs="Times New Roman"/>
          <w:color w:val="000099"/>
          <w:sz w:val="28"/>
          <w:szCs w:val="28"/>
          <w:lang w:eastAsia="ru-RU"/>
        </w:rPr>
        <w:t>Параметры интегральных логических элементов.</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Логические и линейные интегральные схемы</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процессе развития интегральной электроники выделилось несколько типов схем логических элементов, имеющих достаточно хорошие характеристики и удобных для реализации в интегральном исполнении, которые служат элементной базой современных цифровых микросхем.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Базовые элементы, независимо от их микросхемотехники и особенностей технологий изготовления, строятся в одном из базисов (как правило, в базисе И–НЕ или ИЛИ–НЕ).</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Базовые элементы выпускаются в виде отдельных микросхем, либо входят в состав функциональных узлов и блоков, реализованных в виде СИС, БИС, СБИС.</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процессе реализации базовые логические элементы строят из двух частей: входной логики, выполняющей операции И или ИЛИ, и выходного каскада, выполняющего операцию НЕ.</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Входная логика может быть выполнена на диодах, биполярных и полевых транзисторах. В зависимости от этого различают:</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транзисторно-транзисторную логику (ТТЛ, ТТЛШ);</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интегральную инжекционную логику (ИИЛ, 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логику на МДП-транзисторах (МДП, МОП);</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МОП-транзисторная логика на комплементарных транзисторах (КМОП-логика).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перечисленных группах логических элементов в качестве выходного каскада используется ключевая схема (инвертор). Другая группа логических элементов основана на переключателях тока – эмиттерно-связанная логика (ЭСЛ-логика).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lastRenderedPageBreak/>
        <w:t>Основой транзисторно-транзисторной логики является базовый элемент на основе многоэмиттерного транзистора Т1 (рисунок </w:t>
      </w:r>
      <w:r w:rsidRPr="00A2421E">
        <w:rPr>
          <w:rFonts w:ascii="Times New Roman" w:eastAsia="Times New Roman" w:hAnsi="Times New Roman" w:cs="Times New Roman"/>
          <w:color w:val="000099"/>
          <w:sz w:val="28"/>
          <w:szCs w:val="28"/>
          <w:lang w:val="kk-KZ" w:eastAsia="ru-RU"/>
        </w:rPr>
        <w:t>6.</w:t>
      </w:r>
      <w:r w:rsidRPr="00A2421E">
        <w:rPr>
          <w:rFonts w:ascii="Times New Roman" w:eastAsia="Times New Roman" w:hAnsi="Times New Roman" w:cs="Times New Roman"/>
          <w:color w:val="000099"/>
          <w:sz w:val="28"/>
          <w:szCs w:val="28"/>
          <w:lang w:eastAsia="ru-RU"/>
        </w:rPr>
        <w:t>1), который легко реализуется в едином технологическом цикле с транзистором Т4. В ТТЛ-логике многоэмиттерный транзистор осуществляет в положительной логике операцию И, а на транзисторе Т2 собран инвертор. Таким образом, по данной схеме реализован базис И–НЕ.</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A13A202" wp14:editId="6E3AF2C7">
            <wp:extent cx="1990725" cy="1362075"/>
            <wp:effectExtent l="0" t="0" r="9525" b="9525"/>
            <wp:docPr id="39" name="Picture 39" descr="Описание: Описание: F:\ИИТ рус\plain\theory\img\im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Описание: Описание: F:\ИИТ рус\plain\theory\img\img6.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90725" cy="13620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6.1 –</w:t>
      </w:r>
      <w:r w:rsidRPr="00A2421E">
        <w:rPr>
          <w:rFonts w:ascii="Times New Roman" w:eastAsia="Times New Roman" w:hAnsi="Times New Roman" w:cs="Times New Roman"/>
          <w:color w:val="000099"/>
          <w:sz w:val="28"/>
          <w:szCs w:val="28"/>
          <w:lang w:eastAsia="ru-RU"/>
        </w:rPr>
        <w:t> Базовый элемент ТТЛ</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случае подачи на все входы схемы высокого потенциала, все переходы эмиттер–база транзистора Т1 окажутся запертыми так как потенциал в точке A примерно равен входным сигналам. В то же время, переход база–коллектор будет открытым, поэтому по цепи E</w:t>
      </w:r>
      <w:r w:rsidRPr="00A2421E">
        <w:rPr>
          <w:rFonts w:ascii="Times New Roman" w:eastAsia="Times New Roman" w:hAnsi="Times New Roman" w:cs="Times New Roman"/>
          <w:color w:val="000099"/>
          <w:sz w:val="28"/>
          <w:szCs w:val="28"/>
          <w:vertAlign w:val="subscript"/>
          <w:lang w:eastAsia="ru-RU"/>
        </w:rPr>
        <w:t>п</w:t>
      </w:r>
      <w:r w:rsidRPr="00A2421E">
        <w:rPr>
          <w:rFonts w:ascii="Times New Roman" w:eastAsia="Times New Roman" w:hAnsi="Times New Roman" w:cs="Times New Roman"/>
          <w:color w:val="000099"/>
          <w:sz w:val="28"/>
          <w:szCs w:val="28"/>
          <w:lang w:eastAsia="ru-RU"/>
        </w:rPr>
        <w:t> – R</w:t>
      </w:r>
      <w:r w:rsidRPr="00A2421E">
        <w:rPr>
          <w:rFonts w:ascii="Times New Roman" w:eastAsia="Times New Roman" w:hAnsi="Times New Roman" w:cs="Times New Roman"/>
          <w:color w:val="000099"/>
          <w:sz w:val="28"/>
          <w:szCs w:val="28"/>
          <w:vertAlign w:val="subscript"/>
          <w:lang w:eastAsia="ru-RU"/>
        </w:rPr>
        <w:t>1</w:t>
      </w:r>
      <w:r w:rsidRPr="00A2421E">
        <w:rPr>
          <w:rFonts w:ascii="Times New Roman" w:eastAsia="Times New Roman" w:hAnsi="Times New Roman" w:cs="Times New Roman"/>
          <w:color w:val="000099"/>
          <w:sz w:val="28"/>
          <w:szCs w:val="28"/>
          <w:lang w:eastAsia="ru-RU"/>
        </w:rPr>
        <w:t> – база Т1 – коллектор Т1 – база Т2 – эмиттер Т2 – корпус течет ток I</w:t>
      </w:r>
      <w:r w:rsidRPr="00A2421E">
        <w:rPr>
          <w:rFonts w:ascii="Times New Roman" w:eastAsia="Times New Roman" w:hAnsi="Times New Roman" w:cs="Times New Roman"/>
          <w:color w:val="000099"/>
          <w:sz w:val="28"/>
          <w:szCs w:val="28"/>
          <w:vertAlign w:val="subscript"/>
          <w:lang w:eastAsia="ru-RU"/>
        </w:rPr>
        <w:t>б нас</w:t>
      </w:r>
      <w:r w:rsidRPr="00A2421E">
        <w:rPr>
          <w:rFonts w:ascii="Times New Roman" w:eastAsia="Times New Roman" w:hAnsi="Times New Roman" w:cs="Times New Roman"/>
          <w:color w:val="000099"/>
          <w:sz w:val="28"/>
          <w:szCs w:val="28"/>
          <w:lang w:eastAsia="ru-RU"/>
        </w:rPr>
        <w:t>, который открывает транзистор Т2 и вводит его в насыщение. Потенциал на выходе схемы оказывается близким к нулю (на уровне ≈ 0,1 В). Сопротивление R</w:t>
      </w:r>
      <w:r w:rsidRPr="00A2421E">
        <w:rPr>
          <w:rFonts w:ascii="Times New Roman" w:eastAsia="Times New Roman" w:hAnsi="Times New Roman" w:cs="Times New Roman"/>
          <w:color w:val="000099"/>
          <w:sz w:val="28"/>
          <w:szCs w:val="28"/>
          <w:vertAlign w:val="subscript"/>
          <w:lang w:eastAsia="ru-RU"/>
        </w:rPr>
        <w:t>1</w:t>
      </w:r>
      <w:r w:rsidRPr="00A2421E">
        <w:rPr>
          <w:rFonts w:ascii="Times New Roman" w:eastAsia="Times New Roman" w:hAnsi="Times New Roman" w:cs="Times New Roman"/>
          <w:color w:val="000099"/>
          <w:sz w:val="28"/>
          <w:szCs w:val="28"/>
          <w:lang w:eastAsia="ru-RU"/>
        </w:rPr>
        <w:t> подобрано таким, чтобы, за счет падения напряжения на нем от тока I</w:t>
      </w:r>
      <w:r w:rsidRPr="00A2421E">
        <w:rPr>
          <w:rFonts w:ascii="Times New Roman" w:eastAsia="Times New Roman" w:hAnsi="Times New Roman" w:cs="Times New Roman"/>
          <w:color w:val="000099"/>
          <w:sz w:val="28"/>
          <w:szCs w:val="28"/>
          <w:vertAlign w:val="subscript"/>
          <w:lang w:eastAsia="ru-RU"/>
        </w:rPr>
        <w:t>б нас</w:t>
      </w:r>
      <w:r w:rsidRPr="00A2421E">
        <w:rPr>
          <w:rFonts w:ascii="Times New Roman" w:eastAsia="Times New Roman" w:hAnsi="Times New Roman" w:cs="Times New Roman"/>
          <w:color w:val="000099"/>
          <w:sz w:val="28"/>
          <w:szCs w:val="28"/>
          <w:lang w:eastAsia="ru-RU"/>
        </w:rPr>
        <w:t> транзистора Т2, потенциал в точке A был бы ниже, чем потенциал входов, и эмиттеры Т1 оставались бы запертыми.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При подаче низкого потенциала логического нуля хотя бы на один из входов открывается этот переход эмиттер–база транзистора Т1, появляется значительный ток I</w:t>
      </w:r>
      <w:r w:rsidRPr="00A2421E">
        <w:rPr>
          <w:rFonts w:ascii="Times New Roman" w:eastAsia="Times New Roman" w:hAnsi="Times New Roman" w:cs="Times New Roman"/>
          <w:color w:val="000099"/>
          <w:sz w:val="28"/>
          <w:szCs w:val="28"/>
          <w:vertAlign w:val="subscript"/>
          <w:lang w:eastAsia="ru-RU"/>
        </w:rPr>
        <w:t>э</w:t>
      </w:r>
      <w:r w:rsidRPr="00A2421E">
        <w:rPr>
          <w:rFonts w:ascii="Times New Roman" w:eastAsia="Times New Roman" w:hAnsi="Times New Roman" w:cs="Times New Roman"/>
          <w:color w:val="000099"/>
          <w:sz w:val="28"/>
          <w:szCs w:val="28"/>
          <w:lang w:eastAsia="ru-RU"/>
        </w:rPr>
        <w:t> и потенциал в точке A, равный </w:t>
      </w:r>
      <w:r w:rsidRPr="00A2421E">
        <w:rPr>
          <w:rFonts w:ascii="Times New Roman" w:eastAsia="Times New Roman" w:hAnsi="Times New Roman" w:cs="Times New Roman"/>
          <w:noProof/>
          <w:color w:val="000000"/>
          <w:sz w:val="28"/>
          <w:szCs w:val="28"/>
          <w:lang w:eastAsia="ru-RU"/>
        </w:rPr>
        <w:drawing>
          <wp:inline distT="0" distB="0" distL="0" distR="0" wp14:anchorId="6680A424" wp14:editId="7025EFFD">
            <wp:extent cx="704850" cy="390525"/>
            <wp:effectExtent l="0" t="0" r="0" b="0"/>
            <wp:docPr id="40" name="Picture 40" descr="http://lib.kstu.kz:8300/tb/books/2015/TSS/Mehtiev%20i%20dr%206/plain/theory/6.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lib.kstu.kz:8300/tb/books/2015/TSS/Mehtiev%20i%20dr%206/plain/theory/6.files/image002.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04850" cy="390525"/>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t> , приближается к нулевому. Разность потенциалов между базой и эмиттером Т2 также становится равной нулю, ток I</w:t>
      </w:r>
      <w:r w:rsidRPr="00A2421E">
        <w:rPr>
          <w:rFonts w:ascii="Times New Roman" w:eastAsia="Times New Roman" w:hAnsi="Times New Roman" w:cs="Times New Roman"/>
          <w:color w:val="000099"/>
          <w:sz w:val="28"/>
          <w:szCs w:val="28"/>
          <w:vertAlign w:val="subscript"/>
          <w:lang w:eastAsia="ru-RU"/>
        </w:rPr>
        <w:t>б</w:t>
      </w:r>
      <w:r w:rsidRPr="00A2421E">
        <w:rPr>
          <w:rFonts w:ascii="Times New Roman" w:eastAsia="Times New Roman" w:hAnsi="Times New Roman" w:cs="Times New Roman"/>
          <w:color w:val="000099"/>
          <w:sz w:val="28"/>
          <w:szCs w:val="28"/>
          <w:lang w:eastAsia="ru-RU"/>
        </w:rPr>
        <w:t> транзистора Т2 прекращается, и он закрывается (переходит в режим отсечки). В результате выходное напряжение приобретает значение, равное напряжению питания (логической единицы).</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Входные диоды Д1, … , ДN предназначены для демпфирования (отсечки) отрицательных колебаний, которые могут присутствовать во входных сигналах за счет паразитных элементов предыдущих каскадов.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Существенным недостатком рассмотренной схемы элемента И–НЕ являются низкие нагрузочная способность и экономичность ее инвертора, поэтому в практических схемах используют более сложный инвертор.</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xml:space="preserve">В конце 70-х годов началось широкое применение серий элементов на транзисторах Шоттки с повышенным быстродействием за счет уменьшения </w:t>
      </w:r>
      <w:r w:rsidRPr="00A2421E">
        <w:rPr>
          <w:rFonts w:ascii="Times New Roman" w:eastAsia="Times New Roman" w:hAnsi="Times New Roman" w:cs="Times New Roman"/>
          <w:color w:val="000099"/>
          <w:sz w:val="28"/>
          <w:szCs w:val="28"/>
          <w:lang w:eastAsia="ru-RU"/>
        </w:rPr>
        <w:lastRenderedPageBreak/>
        <w:t>задержки выключения ключей. По принципу действия базовый элемент ТТЛШ аналогичен ТТЛ-элементу.</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Схемы 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 не имеют аналогов в дискретных транзисторных схемах, т. е. характерны именно для интегрального исполнения. Основой 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 элементов является инвертор (рисунок </w:t>
      </w:r>
      <w:r w:rsidRPr="00A2421E">
        <w:rPr>
          <w:rFonts w:ascii="Times New Roman" w:eastAsia="Times New Roman" w:hAnsi="Times New Roman" w:cs="Times New Roman"/>
          <w:color w:val="000099"/>
          <w:sz w:val="28"/>
          <w:szCs w:val="28"/>
          <w:lang w:val="kk-KZ" w:eastAsia="ru-RU"/>
        </w:rPr>
        <w:t>6.2</w:t>
      </w:r>
      <w:r w:rsidRPr="00A2421E">
        <w:rPr>
          <w:rFonts w:ascii="Times New Roman" w:eastAsia="Times New Roman" w:hAnsi="Times New Roman" w:cs="Times New Roman"/>
          <w:color w:val="000099"/>
          <w:sz w:val="28"/>
          <w:szCs w:val="28"/>
          <w:lang w:eastAsia="ru-RU"/>
        </w:rPr>
        <w:t>), составленный из двух транзисторов.</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7A74A0DC" wp14:editId="674C241C">
            <wp:extent cx="5124450" cy="828675"/>
            <wp:effectExtent l="0" t="0" r="0" b="9525"/>
            <wp:docPr id="41" name="Picture 41" descr="Описание: Описание: F:\ИИТ рус\plain\theory\img\img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Описание: Описание: F:\ИИТ рус\plain\theory\img\img8.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124450" cy="8286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6.2 –</w:t>
      </w:r>
      <w:r w:rsidRPr="00A2421E">
        <w:rPr>
          <w:rFonts w:ascii="Times New Roman" w:eastAsia="Times New Roman" w:hAnsi="Times New Roman" w:cs="Times New Roman"/>
          <w:color w:val="000099"/>
          <w:sz w:val="28"/>
          <w:szCs w:val="28"/>
          <w:lang w:eastAsia="ru-RU"/>
        </w:rPr>
        <w:t> Базовый элемент инжекционной логики</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Транзистор Т1 является транзистором n-p-n типа, а транзистор Т2 – p-n-p типа, причем одна из областей n-типа является как базой транзистора Т1, называемого инжектором (отсюда и название логики), так и эмиттером транзистора Т2, а база транзистора Т2 является коллектором инжектора. Функционально транзистор Т1 выполняет роль нагрузочного резистора, а Т2 – полупроводникового ключа.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Выходной транзистор – многоколлекторный, что обеспечивает развязку выходов друг от друга. Если ключевой транзистор предыдущей схемы открыт, то через него замыкается на корпус ток I</w:t>
      </w:r>
      <w:r w:rsidRPr="00A2421E">
        <w:rPr>
          <w:rFonts w:ascii="Times New Roman" w:eastAsia="Times New Roman" w:hAnsi="Times New Roman" w:cs="Times New Roman"/>
          <w:color w:val="000099"/>
          <w:sz w:val="28"/>
          <w:szCs w:val="28"/>
          <w:vertAlign w:val="subscript"/>
          <w:lang w:eastAsia="ru-RU"/>
        </w:rPr>
        <w:t>к</w:t>
      </w:r>
      <w:r w:rsidRPr="00A2421E">
        <w:rPr>
          <w:rFonts w:ascii="Times New Roman" w:eastAsia="Times New Roman" w:hAnsi="Times New Roman" w:cs="Times New Roman"/>
          <w:color w:val="000099"/>
          <w:sz w:val="28"/>
          <w:szCs w:val="28"/>
          <w:lang w:eastAsia="ru-RU"/>
        </w:rPr>
        <w:t> транзистора Т1, заданный внешним источником тока, и не поступает в базу транзистора Т2, оставляя его закрытым.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Если же ключевой транзистор предыдущей схемы заперт, то ток I</w:t>
      </w:r>
      <w:r w:rsidRPr="00A2421E">
        <w:rPr>
          <w:rFonts w:ascii="Times New Roman" w:eastAsia="Times New Roman" w:hAnsi="Times New Roman" w:cs="Times New Roman"/>
          <w:color w:val="000099"/>
          <w:sz w:val="28"/>
          <w:szCs w:val="28"/>
          <w:vertAlign w:val="subscript"/>
          <w:lang w:eastAsia="ru-RU"/>
        </w:rPr>
        <w:t>к</w:t>
      </w:r>
      <w:r w:rsidRPr="00A2421E">
        <w:rPr>
          <w:rFonts w:ascii="Times New Roman" w:eastAsia="Times New Roman" w:hAnsi="Times New Roman" w:cs="Times New Roman"/>
          <w:color w:val="000099"/>
          <w:sz w:val="28"/>
          <w:szCs w:val="28"/>
          <w:lang w:eastAsia="ru-RU"/>
        </w:rPr>
        <w:t> потечет в базу Т2 и вызовет его открывание. Таким образом рассматриваемый базовый элемент реализует операцию НЕ, принимая открытое состояние Т2 за нуль, а запертое – за единицу. Соединив параллельно (рисунок </w:t>
      </w:r>
      <w:r w:rsidRPr="00A2421E">
        <w:rPr>
          <w:rFonts w:ascii="Times New Roman" w:eastAsia="Times New Roman" w:hAnsi="Times New Roman" w:cs="Times New Roman"/>
          <w:color w:val="000099"/>
          <w:sz w:val="28"/>
          <w:szCs w:val="28"/>
          <w:lang w:val="kk-KZ" w:eastAsia="ru-RU"/>
        </w:rPr>
        <w:t>6.3</w:t>
      </w:r>
      <w:r w:rsidRPr="00A2421E">
        <w:rPr>
          <w:rFonts w:ascii="Times New Roman" w:eastAsia="Times New Roman" w:hAnsi="Times New Roman" w:cs="Times New Roman"/>
          <w:color w:val="000099"/>
          <w:sz w:val="28"/>
          <w:szCs w:val="28"/>
          <w:lang w:eastAsia="ru-RU"/>
        </w:rPr>
        <w:t>) два базовых элемента, можно получить реализацию базиса ИЛИ-НЕ.</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F1240AD" wp14:editId="2A482C61">
            <wp:extent cx="2562225" cy="1685925"/>
            <wp:effectExtent l="0" t="0" r="9525" b="9525"/>
            <wp:docPr id="42" name="Picture 42" descr="Описание: Описание: F:\ИИТ рус\plain\theory\img\img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Описание: Описание: F:\ИИТ рус\plain\theory\img\imgA.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62225" cy="168592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6.3 –</w:t>
      </w:r>
      <w:r w:rsidRPr="00A2421E">
        <w:rPr>
          <w:rFonts w:ascii="Times New Roman" w:eastAsia="Times New Roman" w:hAnsi="Times New Roman" w:cs="Times New Roman"/>
          <w:color w:val="000099"/>
          <w:sz w:val="28"/>
          <w:szCs w:val="28"/>
          <w:lang w:eastAsia="ru-RU"/>
        </w:rPr>
        <w:t> Реализация схемы ИЛИ–НЕ в логике 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качестве источников тока питания I</w:t>
      </w:r>
      <w:r w:rsidRPr="00A2421E">
        <w:rPr>
          <w:rFonts w:ascii="Times New Roman" w:eastAsia="Times New Roman" w:hAnsi="Times New Roman" w:cs="Times New Roman"/>
          <w:color w:val="000099"/>
          <w:sz w:val="28"/>
          <w:szCs w:val="28"/>
          <w:vertAlign w:val="subscript"/>
          <w:lang w:eastAsia="ru-RU"/>
        </w:rPr>
        <w:t>ип</w:t>
      </w:r>
      <w:r w:rsidRPr="00A2421E">
        <w:rPr>
          <w:rFonts w:ascii="Times New Roman" w:eastAsia="Times New Roman" w:hAnsi="Times New Roman" w:cs="Times New Roman"/>
          <w:color w:val="000099"/>
          <w:sz w:val="28"/>
          <w:szCs w:val="28"/>
          <w:lang w:eastAsia="ru-RU"/>
        </w:rPr>
        <w:t xml:space="preserve"> служат генераторы токов на p-n-p транзисторах, включенных по схеме с общей базой. Из-за отсутствия в схеме </w:t>
      </w:r>
      <w:r w:rsidRPr="00A2421E">
        <w:rPr>
          <w:rFonts w:ascii="Times New Roman" w:eastAsia="Times New Roman" w:hAnsi="Times New Roman" w:cs="Times New Roman"/>
          <w:color w:val="000099"/>
          <w:sz w:val="28"/>
          <w:szCs w:val="28"/>
          <w:lang w:eastAsia="ru-RU"/>
        </w:rPr>
        <w:lastRenderedPageBreak/>
        <w:t>резисторов и общих для обоих транзисторов областей p и n-типа схема очень технологична и в интегральном исполнении позволяет достичь плотности упаковки в 50 раз выше, чем при ТТЛ технологии.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При напряжении питания 1,5 В значение высокого потенциала порядка 0,7 В, а низкого – 0,05 В. Так как транзистор Т1 представляет высокоомную нагрузку, потребляемая элементом мощность может быть снижена до чрезвычайно низкой величины (раз в 100 меньше, чем у ТТЛ-элементов). Поэтому элементы 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 нашли широкое применение в БИС (серии КР582, 584).</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сериях ИС невысокой степени интеграции логика 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 не эффективна из-за низкого логического перепада, равного 0,65 В, и поэтому, низкой помехоустойчивости. Кроме того, по быстродействию, вследствие глубокого насыщения транзисторов инвертора, 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Л-элементы уступают ТТЛШ-элементам.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настоящее время в логических схемах используются МДП-транзисторы с диэлектриком SiO</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(МОП-транзисторы).</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Анализ МОП-транзисторных логических элементов достаточно прост, так как из-за отсутствия входных токов их можно рассматривать отдельно от других элементов даже при работе в цепочке.</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На рисунке 6.4 показаны два варианта построения логических элементов на МОП-транзисторах с n-каналами.</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2DDB3EB6" wp14:editId="4F018BCE">
            <wp:extent cx="4724400" cy="2019300"/>
            <wp:effectExtent l="0" t="0" r="0" b="0"/>
            <wp:docPr id="43" name="Picture 43" descr="http://lib.kstu.kz:8300/tb/books/2015/TSS/Mehtiev%20i%20dr%206/plain/theory/6.files/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lib.kstu.kz:8300/tb/books/2015/TSS/Mehtiev%20i%20dr%206/plain/theory/6.files/image005.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724400" cy="2019300"/>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br/>
        <w:t>Рисунок 6.4 </w:t>
      </w:r>
      <w:r w:rsidRPr="00A2421E">
        <w:rPr>
          <w:rFonts w:ascii="Times New Roman" w:eastAsia="Times New Roman" w:hAnsi="Times New Roman" w:cs="Times New Roman"/>
          <w:color w:val="000099"/>
          <w:sz w:val="28"/>
          <w:szCs w:val="28"/>
          <w:lang w:val="kk-KZ" w:eastAsia="ru-RU"/>
        </w:rPr>
        <w:t>– </w:t>
      </w:r>
      <w:r w:rsidRPr="00A2421E">
        <w:rPr>
          <w:rFonts w:ascii="Times New Roman" w:eastAsia="Times New Roman" w:hAnsi="Times New Roman" w:cs="Times New Roman"/>
          <w:color w:val="000099"/>
          <w:sz w:val="28"/>
          <w:szCs w:val="28"/>
          <w:lang w:eastAsia="ru-RU"/>
        </w:rPr>
        <w:t>Логические элементы на МОП-транзисторах:</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а) – элемент ИЛИ-НЕ, б) – элемент И-НЕ</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Транзисторы Т3 выполняют роль нагрузки. Напряжение питания E</w:t>
      </w:r>
      <w:r w:rsidRPr="00A2421E">
        <w:rPr>
          <w:rFonts w:ascii="Times New Roman" w:eastAsia="Times New Roman" w:hAnsi="Times New Roman" w:cs="Times New Roman"/>
          <w:color w:val="000099"/>
          <w:sz w:val="28"/>
          <w:szCs w:val="28"/>
          <w:vertAlign w:val="subscript"/>
          <w:lang w:eastAsia="ru-RU"/>
        </w:rPr>
        <w:t>c</w:t>
      </w:r>
      <w:r w:rsidRPr="00A2421E">
        <w:rPr>
          <w:rFonts w:ascii="Times New Roman" w:eastAsia="Times New Roman" w:hAnsi="Times New Roman" w:cs="Times New Roman"/>
          <w:color w:val="000099"/>
          <w:sz w:val="28"/>
          <w:szCs w:val="28"/>
          <w:lang w:eastAsia="ru-RU"/>
        </w:rPr>
        <w:t> МОП-логики выбирают в 3…4 раза больше порогового напряжения U</w:t>
      </w:r>
      <w:r w:rsidRPr="00A2421E">
        <w:rPr>
          <w:rFonts w:ascii="Times New Roman" w:eastAsia="Times New Roman" w:hAnsi="Times New Roman" w:cs="Times New Roman"/>
          <w:color w:val="000099"/>
          <w:sz w:val="28"/>
          <w:szCs w:val="28"/>
          <w:vertAlign w:val="subscript"/>
          <w:lang w:eastAsia="ru-RU"/>
        </w:rPr>
        <w:t>o</w:t>
      </w:r>
      <w:r w:rsidRPr="00A2421E">
        <w:rPr>
          <w:rFonts w:ascii="Times New Roman" w:eastAsia="Times New Roman" w:hAnsi="Times New Roman" w:cs="Times New Roman"/>
          <w:color w:val="000099"/>
          <w:sz w:val="28"/>
          <w:szCs w:val="28"/>
          <w:lang w:eastAsia="ru-RU"/>
        </w:rPr>
        <w:t> открывания транзисторов. Если U</w:t>
      </w:r>
      <w:r w:rsidRPr="00A2421E">
        <w:rPr>
          <w:rFonts w:ascii="Times New Roman" w:eastAsia="Times New Roman" w:hAnsi="Times New Roman" w:cs="Times New Roman"/>
          <w:color w:val="000099"/>
          <w:sz w:val="28"/>
          <w:szCs w:val="28"/>
          <w:vertAlign w:val="subscript"/>
          <w:lang w:eastAsia="ru-RU"/>
        </w:rPr>
        <w:t>o</w:t>
      </w:r>
      <w:r w:rsidRPr="00A2421E">
        <w:rPr>
          <w:rFonts w:ascii="Times New Roman" w:eastAsia="Times New Roman" w:hAnsi="Times New Roman" w:cs="Times New Roman"/>
          <w:color w:val="000099"/>
          <w:sz w:val="28"/>
          <w:szCs w:val="28"/>
          <w:lang w:eastAsia="ru-RU"/>
        </w:rPr>
        <w:t> = 1,5 … 3В, то получаемый логический перепад в 5 … 10В намного превышает значения, свойственные схемам 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 ЭСЛ и даже ТТЛ (при напряжении питания 4 … 5В). Поэтому МОП-логика обладает повышенной помехоустойчивостью.</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Более высоким быстродействием и низким энергопотреблением характеризуется логика на комплементарных транзисторах вследствие причин, рассмотренных ранее. По принципу действия и схемотехнике КМОП-логика очень близка МОП-логике.</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val="kk-KZ" w:eastAsia="ru-RU"/>
        </w:rPr>
        <w:lastRenderedPageBreak/>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w:t>
      </w:r>
      <w:r w:rsidRPr="00A2421E">
        <w:rPr>
          <w:rFonts w:ascii="Times New Roman" w:eastAsia="Times New Roman" w:hAnsi="Times New Roman" w:cs="Times New Roman"/>
          <w:color w:val="000099"/>
          <w:sz w:val="28"/>
          <w:szCs w:val="28"/>
          <w:lang w:eastAsia="ru-RU"/>
        </w:rPr>
        <w:t> Параметры интегральных логических элементов</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Независимо от принадлежности к той или иной серии, все логические элементы характеризуются определенным одним и тем же набором параметров, которые являются справочными данными. Значения же этих параметров обусловлены схемотехническим конструктивным и технологическим исполнением элементов.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Значения параметров, как правило, задаются с запасом и не исчерпывают физических возможностей микросхемы, однако превышать их не следует.</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Оценивают микросхемы по следующим основным параметрам: быстродействию, напряжению питания, потребляемой мощности, коэффициенту разветвления по выходу, коэффициенту объединения по входу, помехоустойчивости, энергии переключения, надежности, стойкости к климатическим и механическим воздействиям. Рассмотрим основные из них:</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Уровни выходных напряжений. Техническими условиями для каждой серии логических элементов задаются наибольший и наименьший уровни выходных напряжений, соответствующих логическим единице и нулю при допустимых изменениях напряжения питания, нагрузки, температуры. Напряжение U</w:t>
      </w:r>
      <w:r w:rsidRPr="00A2421E">
        <w:rPr>
          <w:rFonts w:ascii="Times New Roman" w:eastAsia="Times New Roman" w:hAnsi="Times New Roman" w:cs="Times New Roman"/>
          <w:color w:val="000099"/>
          <w:sz w:val="28"/>
          <w:szCs w:val="28"/>
          <w:vertAlign w:val="superscript"/>
          <w:lang w:eastAsia="ru-RU"/>
        </w:rPr>
        <w:t>1</w:t>
      </w:r>
      <w:r w:rsidRPr="00A2421E">
        <w:rPr>
          <w:rFonts w:ascii="Times New Roman" w:eastAsia="Times New Roman" w:hAnsi="Times New Roman" w:cs="Times New Roman"/>
          <w:color w:val="000099"/>
          <w:sz w:val="28"/>
          <w:szCs w:val="28"/>
          <w:vertAlign w:val="subscript"/>
          <w:lang w:eastAsia="ru-RU"/>
        </w:rPr>
        <w:t>вых min</w:t>
      </w:r>
      <w:r w:rsidRPr="00A2421E">
        <w:rPr>
          <w:rFonts w:ascii="Times New Roman" w:eastAsia="Times New Roman" w:hAnsi="Times New Roman" w:cs="Times New Roman"/>
          <w:color w:val="000099"/>
          <w:sz w:val="28"/>
          <w:szCs w:val="28"/>
          <w:lang w:eastAsia="ru-RU"/>
        </w:rPr>
        <w:t> соответствует минимальному уровню логической единицы на выходе (для ТТЛ U</w:t>
      </w:r>
      <w:r w:rsidRPr="00A2421E">
        <w:rPr>
          <w:rFonts w:ascii="Times New Roman" w:eastAsia="Times New Roman" w:hAnsi="Times New Roman" w:cs="Times New Roman"/>
          <w:color w:val="000099"/>
          <w:sz w:val="28"/>
          <w:szCs w:val="28"/>
          <w:vertAlign w:val="superscript"/>
          <w:lang w:eastAsia="ru-RU"/>
        </w:rPr>
        <w:t>1</w:t>
      </w:r>
      <w:r w:rsidRPr="00A2421E">
        <w:rPr>
          <w:rFonts w:ascii="Times New Roman" w:eastAsia="Times New Roman" w:hAnsi="Times New Roman" w:cs="Times New Roman"/>
          <w:color w:val="000099"/>
          <w:sz w:val="28"/>
          <w:szCs w:val="28"/>
          <w:vertAlign w:val="subscript"/>
          <w:lang w:eastAsia="ru-RU"/>
        </w:rPr>
        <w:t>вых min</w:t>
      </w:r>
      <w:r w:rsidRPr="00A2421E">
        <w:rPr>
          <w:rFonts w:ascii="Times New Roman" w:eastAsia="Times New Roman" w:hAnsi="Times New Roman" w:cs="Times New Roman"/>
          <w:color w:val="000099"/>
          <w:sz w:val="28"/>
          <w:szCs w:val="28"/>
          <w:lang w:eastAsia="ru-RU"/>
        </w:rPr>
        <w:t> = 2,4В), а напряжение U</w:t>
      </w:r>
      <w:r w:rsidRPr="00A2421E">
        <w:rPr>
          <w:rFonts w:ascii="Times New Roman" w:eastAsia="Times New Roman" w:hAnsi="Times New Roman" w:cs="Times New Roman"/>
          <w:color w:val="000099"/>
          <w:sz w:val="28"/>
          <w:szCs w:val="28"/>
          <w:vertAlign w:val="superscript"/>
          <w:lang w:eastAsia="ru-RU"/>
        </w:rPr>
        <w:t>0</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vertAlign w:val="subscript"/>
          <w:lang w:eastAsia="ru-RU"/>
        </w:rPr>
        <w:t>вых max</w:t>
      </w:r>
      <w:r w:rsidRPr="00A2421E">
        <w:rPr>
          <w:rFonts w:ascii="Times New Roman" w:eastAsia="Times New Roman" w:hAnsi="Times New Roman" w:cs="Times New Roman"/>
          <w:color w:val="000099"/>
          <w:sz w:val="28"/>
          <w:szCs w:val="28"/>
          <w:lang w:eastAsia="ru-RU"/>
        </w:rPr>
        <w:t> – максимальному уровню логического нуля (для ТТЛ U</w:t>
      </w:r>
      <w:r w:rsidRPr="00A2421E">
        <w:rPr>
          <w:rFonts w:ascii="Times New Roman" w:eastAsia="Times New Roman" w:hAnsi="Times New Roman" w:cs="Times New Roman"/>
          <w:color w:val="000099"/>
          <w:sz w:val="28"/>
          <w:szCs w:val="28"/>
          <w:vertAlign w:val="superscript"/>
          <w:lang w:eastAsia="ru-RU"/>
        </w:rPr>
        <w:t>0</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vertAlign w:val="subscript"/>
          <w:lang w:eastAsia="ru-RU"/>
        </w:rPr>
        <w:t>вых max</w:t>
      </w:r>
      <w:r w:rsidRPr="00A2421E">
        <w:rPr>
          <w:rFonts w:ascii="Times New Roman" w:eastAsia="Times New Roman" w:hAnsi="Times New Roman" w:cs="Times New Roman"/>
          <w:color w:val="000099"/>
          <w:sz w:val="28"/>
          <w:szCs w:val="28"/>
          <w:lang w:eastAsia="ru-RU"/>
        </w:rPr>
        <w:t> = 0,4В);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Статическая помехоустойчивость определяет допустимое напряжение помех на входах микросхемы и оценивается для низкого и высокого уровней напряжения. ТТЛ, например, логика еще будет нормально работать, если на ее входе напряжение логического нуля достигнет 0,8В, а напряжение логической единицы снизится до 2В. Таким образом, гарантированный запас помехоустойчивости в обоих состояниях составляет 0,4В. Реальный же запас помехоустойчивости гораздо больше и превышает 1В;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Коэффициент разветвления по выходу К</w:t>
      </w:r>
      <w:r w:rsidRPr="00A2421E">
        <w:rPr>
          <w:rFonts w:ascii="Times New Roman" w:eastAsia="Times New Roman" w:hAnsi="Times New Roman" w:cs="Times New Roman"/>
          <w:color w:val="000099"/>
          <w:sz w:val="28"/>
          <w:szCs w:val="28"/>
          <w:vertAlign w:val="subscript"/>
          <w:lang w:eastAsia="ru-RU"/>
        </w:rPr>
        <w:t>раз </w:t>
      </w:r>
      <w:r w:rsidRPr="00A2421E">
        <w:rPr>
          <w:rFonts w:ascii="Times New Roman" w:eastAsia="Times New Roman" w:hAnsi="Times New Roman" w:cs="Times New Roman"/>
          <w:color w:val="000099"/>
          <w:sz w:val="28"/>
          <w:szCs w:val="28"/>
          <w:lang w:eastAsia="ru-RU"/>
        </w:rPr>
        <w:t>(нагрузочная способность) определяет максимальное число входов элементов данной серии, которым можно нагружать выходы микросхемы без нарушения ее нормального функционирования;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Коэффициент объединения по входу К</w:t>
      </w:r>
      <w:r w:rsidRPr="00A2421E">
        <w:rPr>
          <w:rFonts w:ascii="Times New Roman" w:eastAsia="Times New Roman" w:hAnsi="Times New Roman" w:cs="Times New Roman"/>
          <w:color w:val="000099"/>
          <w:sz w:val="28"/>
          <w:szCs w:val="28"/>
          <w:vertAlign w:val="subscript"/>
          <w:lang w:eastAsia="ru-RU"/>
        </w:rPr>
        <w:t>об</w:t>
      </w:r>
      <w:r w:rsidRPr="00A2421E">
        <w:rPr>
          <w:rFonts w:ascii="Times New Roman" w:eastAsia="Times New Roman" w:hAnsi="Times New Roman" w:cs="Times New Roman"/>
          <w:color w:val="000099"/>
          <w:sz w:val="28"/>
          <w:szCs w:val="28"/>
          <w:lang w:eastAsia="ru-RU"/>
        </w:rPr>
        <w:t> определяет число логических входов, которые имеет логический элемент. Простейшие логические элементы выпускаются с 2, 3, 4 и 8 входами. Более сложные устройства содержат и другие входы: адресные, установочные, разрешающие, входы синхронизации;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Входные токи определяют нагрузку, которую представляет рассматриваемая схема, на предшествующую схему или другой источник сигнала. Различают входные токи I</w:t>
      </w:r>
      <w:r w:rsidRPr="00A2421E">
        <w:rPr>
          <w:rFonts w:ascii="Times New Roman" w:eastAsia="Times New Roman" w:hAnsi="Times New Roman" w:cs="Times New Roman"/>
          <w:color w:val="000099"/>
          <w:sz w:val="28"/>
          <w:szCs w:val="28"/>
          <w:vertAlign w:val="superscript"/>
          <w:lang w:eastAsia="ru-RU"/>
        </w:rPr>
        <w:t>0</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и I</w:t>
      </w:r>
      <w:r w:rsidRPr="00A2421E">
        <w:rPr>
          <w:rFonts w:ascii="Times New Roman" w:eastAsia="Times New Roman" w:hAnsi="Times New Roman" w:cs="Times New Roman"/>
          <w:color w:val="000099"/>
          <w:sz w:val="28"/>
          <w:szCs w:val="28"/>
          <w:vertAlign w:val="superscript"/>
          <w:lang w:eastAsia="ru-RU"/>
        </w:rPr>
        <w:t>1</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при подаче логических нуля или единицы;</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lastRenderedPageBreak/>
        <w:t>  Средняя статическая потребляемая мощность. Характеризуется максимальной частотой смены входных сигналов, при которой еще не нарушается нормальное функционирование устройства;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Инерционность полупроводниковых приборов и паразитные емкости служат причиной того, что каждое переключение сопровождается переходными процессами, отчего фронты импульсов растягиваются;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Для оценки временных свойств микросхем обычно пользуются задержкой распространения сигнала, которая представляет собой интервал времени между входным и выходным импульсами, измеренными на уровне 0,6. Задержки распространения сигнала при включении t</w:t>
      </w:r>
      <w:r w:rsidRPr="00A2421E">
        <w:rPr>
          <w:rFonts w:ascii="Times New Roman" w:eastAsia="Times New Roman" w:hAnsi="Times New Roman" w:cs="Times New Roman"/>
          <w:color w:val="000099"/>
          <w:sz w:val="28"/>
          <w:szCs w:val="28"/>
          <w:vertAlign w:val="superscript"/>
          <w:lang w:eastAsia="ru-RU"/>
        </w:rPr>
        <w:t>1,0</w:t>
      </w:r>
      <w:r w:rsidRPr="00A2421E">
        <w:rPr>
          <w:rFonts w:ascii="Times New Roman" w:eastAsia="Times New Roman" w:hAnsi="Times New Roman" w:cs="Times New Roman"/>
          <w:color w:val="000099"/>
          <w:sz w:val="28"/>
          <w:szCs w:val="28"/>
          <w:vertAlign w:val="subscript"/>
          <w:lang w:eastAsia="ru-RU"/>
        </w:rPr>
        <w:t>зд.р.</w:t>
      </w:r>
      <w:r w:rsidRPr="00A2421E">
        <w:rPr>
          <w:rFonts w:ascii="Times New Roman" w:eastAsia="Times New Roman" w:hAnsi="Times New Roman" w:cs="Times New Roman"/>
          <w:color w:val="000099"/>
          <w:sz w:val="28"/>
          <w:szCs w:val="28"/>
          <w:lang w:eastAsia="ru-RU"/>
        </w:rPr>
        <w:t> и при выключении t</w:t>
      </w:r>
      <w:r w:rsidRPr="00A2421E">
        <w:rPr>
          <w:rFonts w:ascii="Times New Roman" w:eastAsia="Times New Roman" w:hAnsi="Times New Roman" w:cs="Times New Roman"/>
          <w:color w:val="000099"/>
          <w:sz w:val="28"/>
          <w:szCs w:val="28"/>
          <w:vertAlign w:val="superscript"/>
          <w:lang w:eastAsia="ru-RU"/>
        </w:rPr>
        <w:t>0,1</w:t>
      </w:r>
      <w:r w:rsidRPr="00A2421E">
        <w:rPr>
          <w:rFonts w:ascii="Times New Roman" w:eastAsia="Times New Roman" w:hAnsi="Times New Roman" w:cs="Times New Roman"/>
          <w:color w:val="000099"/>
          <w:sz w:val="28"/>
          <w:szCs w:val="28"/>
          <w:vertAlign w:val="subscript"/>
          <w:lang w:eastAsia="ru-RU"/>
        </w:rPr>
        <w:t>зд.р. </w:t>
      </w:r>
      <w:r w:rsidRPr="00A2421E">
        <w:rPr>
          <w:rFonts w:ascii="Times New Roman" w:eastAsia="Times New Roman" w:hAnsi="Times New Roman" w:cs="Times New Roman"/>
          <w:color w:val="000099"/>
          <w:sz w:val="28"/>
          <w:szCs w:val="28"/>
          <w:lang w:eastAsia="ru-RU"/>
        </w:rPr>
        <w:t>не равны, поэтому пользуются усредненным параметром.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Для последовательностных устройств (триггеры, счетчики) вводятся некоторые дополнительные временные параметры, обусловленные принципом действия: разрешающее время, длительность входного импульса.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 общем случае анализ физических, технологических и схемотехнических особенностей интегральных логических элементов показывает, что можно создать различные их варианты, но их особенностью будут либо относительно высокое быстродействие при низкой экономичности, либо высокая экономичность при относительно низком быстродействии. Обобщенные характеристики известных типов интегральных логических элементов приведены в таблице </w:t>
      </w:r>
      <w:r w:rsidRPr="00A2421E">
        <w:rPr>
          <w:rFonts w:ascii="Times New Roman" w:eastAsia="Times New Roman" w:hAnsi="Times New Roman" w:cs="Times New Roman"/>
          <w:color w:val="000099"/>
          <w:sz w:val="28"/>
          <w:szCs w:val="28"/>
          <w:lang w:val="kk-KZ" w:eastAsia="ru-RU"/>
        </w:rPr>
        <w:t>6.1</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Таблица </w:t>
      </w:r>
      <w:r w:rsidRPr="00A2421E">
        <w:rPr>
          <w:rFonts w:ascii="Times New Roman" w:eastAsia="Times New Roman" w:hAnsi="Times New Roman" w:cs="Times New Roman"/>
          <w:color w:val="000099"/>
          <w:sz w:val="28"/>
          <w:szCs w:val="28"/>
          <w:lang w:val="kk-KZ" w:eastAsia="ru-RU"/>
        </w:rPr>
        <w:t>6.1 </w:t>
      </w:r>
      <w:r w:rsidRPr="00A2421E">
        <w:rPr>
          <w:rFonts w:ascii="Times New Roman" w:eastAsia="Times New Roman" w:hAnsi="Times New Roman" w:cs="Times New Roman"/>
          <w:color w:val="000099"/>
          <w:sz w:val="28"/>
          <w:szCs w:val="28"/>
          <w:lang w:eastAsia="ru-RU"/>
        </w:rPr>
        <w:t>– Обобщенные характеристики интегральных логических элементов</w:t>
      </w:r>
    </w:p>
    <w:tbl>
      <w:tblPr>
        <w:tblW w:w="9405" w:type="dxa"/>
        <w:tblCellMar>
          <w:left w:w="0" w:type="dxa"/>
          <w:right w:w="0" w:type="dxa"/>
        </w:tblCellMar>
        <w:tblLook w:val="04A0" w:firstRow="1" w:lastRow="0" w:firstColumn="1" w:lastColumn="0" w:noHBand="0" w:noVBand="1"/>
      </w:tblPr>
      <w:tblGrid>
        <w:gridCol w:w="1553"/>
        <w:gridCol w:w="1841"/>
        <w:gridCol w:w="1746"/>
        <w:gridCol w:w="1648"/>
        <w:gridCol w:w="969"/>
        <w:gridCol w:w="1648"/>
      </w:tblGrid>
      <w:tr w:rsidR="00CE55DD" w:rsidRPr="00A2421E" w:rsidTr="00CE55DD">
        <w:trPr>
          <w:trHeight w:val="15"/>
        </w:trPr>
        <w:tc>
          <w:tcPr>
            <w:tcW w:w="8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Тип логики</w:t>
            </w:r>
          </w:p>
        </w:tc>
        <w:tc>
          <w:tcPr>
            <w:tcW w:w="9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P</w:t>
            </w:r>
            <w:r w:rsidRPr="00A2421E">
              <w:rPr>
                <w:rFonts w:ascii="Times New Roman" w:eastAsia="Times New Roman" w:hAnsi="Times New Roman" w:cs="Times New Roman"/>
                <w:color w:val="000099"/>
                <w:sz w:val="28"/>
                <w:szCs w:val="28"/>
                <w:vertAlign w:val="subscript"/>
                <w:lang w:eastAsia="ru-RU"/>
              </w:rPr>
              <w:t>ст. ср.</w:t>
            </w: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мВт</w:t>
            </w:r>
          </w:p>
        </w:tc>
        <w:tc>
          <w:tcPr>
            <w:tcW w:w="90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t</w:t>
            </w:r>
            <w:r w:rsidRPr="00A2421E">
              <w:rPr>
                <w:rFonts w:ascii="Times New Roman" w:eastAsia="Times New Roman" w:hAnsi="Times New Roman" w:cs="Times New Roman"/>
                <w:color w:val="000099"/>
                <w:sz w:val="28"/>
                <w:szCs w:val="28"/>
                <w:vertAlign w:val="subscript"/>
                <w:lang w:eastAsia="ru-RU"/>
              </w:rPr>
              <w:t>зд.р. ср.</w:t>
            </w: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нс</w:t>
            </w:r>
          </w:p>
        </w:tc>
        <w:tc>
          <w:tcPr>
            <w:tcW w:w="8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U</w:t>
            </w:r>
            <w:r w:rsidRPr="00A2421E">
              <w:rPr>
                <w:rFonts w:ascii="Times New Roman" w:eastAsia="Times New Roman" w:hAnsi="Times New Roman" w:cs="Times New Roman"/>
                <w:color w:val="000099"/>
                <w:sz w:val="28"/>
                <w:szCs w:val="28"/>
                <w:vertAlign w:val="subscript"/>
                <w:lang w:eastAsia="ru-RU"/>
              </w:rPr>
              <w:t>пом </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В</w:t>
            </w:r>
          </w:p>
        </w:tc>
        <w:tc>
          <w:tcPr>
            <w:tcW w:w="50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K</w:t>
            </w:r>
            <w:r w:rsidRPr="00A2421E">
              <w:rPr>
                <w:rFonts w:ascii="Times New Roman" w:eastAsia="Times New Roman" w:hAnsi="Times New Roman" w:cs="Times New Roman"/>
                <w:color w:val="000099"/>
                <w:sz w:val="28"/>
                <w:szCs w:val="28"/>
                <w:vertAlign w:val="subscript"/>
                <w:lang w:eastAsia="ru-RU"/>
              </w:rPr>
              <w:t>об</w:t>
            </w:r>
          </w:p>
        </w:tc>
        <w:tc>
          <w:tcPr>
            <w:tcW w:w="8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K</w:t>
            </w:r>
            <w:r w:rsidRPr="00A2421E">
              <w:rPr>
                <w:rFonts w:ascii="Times New Roman" w:eastAsia="Times New Roman" w:hAnsi="Times New Roman" w:cs="Times New Roman"/>
                <w:color w:val="000099"/>
                <w:sz w:val="28"/>
                <w:szCs w:val="28"/>
                <w:vertAlign w:val="subscript"/>
                <w:lang w:eastAsia="ru-RU"/>
              </w:rPr>
              <w:t>раз</w:t>
            </w:r>
          </w:p>
        </w:tc>
      </w:tr>
      <w:tr w:rsidR="00CE55DD" w:rsidRPr="00A2421E" w:rsidTr="00CE55DD">
        <w:trPr>
          <w:trHeight w:val="15"/>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ТТЛ</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ТТЛШ</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 – 20</w:t>
            </w:r>
          </w:p>
        </w:tc>
        <w:tc>
          <w:tcPr>
            <w:tcW w:w="90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5 – 20</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2 – 10</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0,8 – 1</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0,5 – 0,8</w:t>
            </w:r>
          </w:p>
        </w:tc>
        <w:tc>
          <w:tcPr>
            <w:tcW w:w="50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2 – 8</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10 – 30</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10 – 40</w:t>
            </w:r>
          </w:p>
        </w:tc>
      </w:tr>
      <w:tr w:rsidR="00CE55DD" w:rsidRPr="00A2421E" w:rsidTr="00CE55DD">
        <w:trPr>
          <w:trHeight w:val="15"/>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ЭСЛ</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20 – 50</w:t>
            </w:r>
          </w:p>
        </w:tc>
        <w:tc>
          <w:tcPr>
            <w:tcW w:w="90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0,5 – 2</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0,2 – 0,3</w:t>
            </w:r>
          </w:p>
        </w:tc>
        <w:tc>
          <w:tcPr>
            <w:tcW w:w="50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2 – 8</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 – 20</w:t>
            </w:r>
          </w:p>
        </w:tc>
      </w:tr>
      <w:tr w:rsidR="00CE55DD" w:rsidRPr="00A2421E" w:rsidTr="00CE55DD">
        <w:trPr>
          <w:trHeight w:val="15"/>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0,01 – 0,1</w:t>
            </w:r>
          </w:p>
        </w:tc>
        <w:tc>
          <w:tcPr>
            <w:tcW w:w="90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10 – 100</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0,02 – 0,05</w:t>
            </w:r>
          </w:p>
        </w:tc>
        <w:tc>
          <w:tcPr>
            <w:tcW w:w="50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3 – 5</w:t>
            </w:r>
          </w:p>
        </w:tc>
      </w:tr>
      <w:tr w:rsidR="00CE55DD" w:rsidRPr="00A2421E" w:rsidTr="00CE55DD">
        <w:trPr>
          <w:trHeight w:val="15"/>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МОП</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КМОП</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 – 10</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0,01 – 0,1</w:t>
            </w:r>
          </w:p>
        </w:tc>
        <w:tc>
          <w:tcPr>
            <w:tcW w:w="90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20 – 200</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10 – 50</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240" w:lineRule="auto"/>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2 – 3</w:t>
            </w:r>
          </w:p>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 – 2</w:t>
            </w:r>
          </w:p>
        </w:tc>
        <w:tc>
          <w:tcPr>
            <w:tcW w:w="50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2 – 8</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CE55DD" w:rsidRPr="00A2421E" w:rsidRDefault="00CE55DD" w:rsidP="00CE55DD">
            <w:pPr>
              <w:spacing w:after="0" w:line="15" w:lineRule="atLeast"/>
              <w:ind w:firstLine="26"/>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eastAsia="ru-RU"/>
              </w:rPr>
              <w:t>10 – 20</w:t>
            </w:r>
          </w:p>
        </w:tc>
      </w:tr>
    </w:tbl>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Как видно из таблицы, наиболее быстродействующими являются в настоящее время схемы ЭСЛ и ТТЛШ, наиболее экономичными – схемы И</w:t>
      </w:r>
      <w:r w:rsidRPr="00A2421E">
        <w:rPr>
          <w:rFonts w:ascii="Times New Roman" w:eastAsia="Times New Roman" w:hAnsi="Times New Roman" w:cs="Times New Roman"/>
          <w:color w:val="000099"/>
          <w:sz w:val="28"/>
          <w:szCs w:val="28"/>
          <w:vertAlign w:val="superscript"/>
          <w:lang w:eastAsia="ru-RU"/>
        </w:rPr>
        <w:t>2</w:t>
      </w:r>
      <w:r w:rsidRPr="00A2421E">
        <w:rPr>
          <w:rFonts w:ascii="Times New Roman" w:eastAsia="Times New Roman" w:hAnsi="Times New Roman" w:cs="Times New Roman"/>
          <w:color w:val="000099"/>
          <w:sz w:val="28"/>
          <w:szCs w:val="28"/>
          <w:lang w:eastAsia="ru-RU"/>
        </w:rPr>
        <w:t>Л и КМОП.</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Контрольные вопросы:</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Что такое входная логика?</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Основные виды входных логик;</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3.   Базовый элемент ТТЛ;</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4.    Что является недостатком схемы элемента И–НЕ?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5.   Какую роль выполняют транзисторы Т3?</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lastRenderedPageBreak/>
        <w:t>6.    </w:t>
      </w:r>
      <w:r w:rsidRPr="00A2421E">
        <w:rPr>
          <w:rFonts w:ascii="Times New Roman" w:eastAsia="Times New Roman" w:hAnsi="Times New Roman" w:cs="Times New Roman"/>
          <w:color w:val="000099"/>
          <w:sz w:val="28"/>
          <w:szCs w:val="28"/>
          <w:lang w:eastAsia="ru-RU"/>
        </w:rPr>
        <w:t>Какая логика обладает повышенной помехоустойчивостью?</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7.    </w:t>
      </w:r>
      <w:r w:rsidRPr="00A2421E">
        <w:rPr>
          <w:rFonts w:ascii="Times New Roman" w:eastAsia="Times New Roman" w:hAnsi="Times New Roman" w:cs="Times New Roman"/>
          <w:color w:val="000099"/>
          <w:sz w:val="28"/>
          <w:szCs w:val="28"/>
          <w:lang w:eastAsia="ru-RU"/>
        </w:rPr>
        <w:t> По каким основным параметрам  оценивают микросхемы?</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8.    </w:t>
      </w:r>
      <w:r w:rsidRPr="00A2421E">
        <w:rPr>
          <w:rFonts w:ascii="Times New Roman" w:eastAsia="Times New Roman" w:hAnsi="Times New Roman" w:cs="Times New Roman"/>
          <w:color w:val="000099"/>
          <w:sz w:val="28"/>
          <w:szCs w:val="28"/>
          <w:lang w:eastAsia="ru-RU"/>
        </w:rPr>
        <w:t>Статической помехоустойчивостью по низкому уровню считают разность</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9.   Помехоустойчивость по высокому уровню определяют так;</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10.</w:t>
      </w:r>
      <w:r w:rsidRPr="00A2421E">
        <w:rPr>
          <w:rFonts w:ascii="Times New Roman" w:eastAsia="Times New Roman" w:hAnsi="Times New Roman" w:cs="Times New Roman"/>
          <w:color w:val="000099"/>
          <w:sz w:val="28"/>
          <w:szCs w:val="28"/>
          <w:lang w:eastAsia="ru-RU"/>
        </w:rPr>
        <w:t>Для чего используется задержка распространения сигнала?</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11.  Какие схемы в настоящее время являются наиболее быстродействующими?</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12.  Какие схемы в настоящее время является наиболее экономичными?</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1.    </w:t>
      </w:r>
      <w:r w:rsidRPr="00A2421E">
        <w:rPr>
          <w:rFonts w:ascii="Times New Roman" w:eastAsia="Times New Roman" w:hAnsi="Times New Roman" w:cs="Times New Roman"/>
          <w:color w:val="000099"/>
          <w:sz w:val="28"/>
          <w:szCs w:val="28"/>
          <w:lang w:val="kk-KZ" w:eastAsia="ru-RU"/>
        </w:rPr>
        <w:t>Схемы с инжекционным питанием;</w:t>
      </w:r>
    </w:p>
    <w:p w:rsidR="00CE55DD" w:rsidRPr="00A2421E" w:rsidRDefault="00CE55DD" w:rsidP="00CE55DD">
      <w:pPr>
        <w:spacing w:after="0" w:line="240" w:lineRule="auto"/>
        <w:ind w:firstLine="425"/>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Полупроводниковые ИС памяти;</w:t>
      </w:r>
    </w:p>
    <w:p w:rsidR="00CE55DD" w:rsidRPr="00A2421E" w:rsidRDefault="00CE55DD" w:rsidP="00CE55DD">
      <w:pPr>
        <w:spacing w:after="0" w:line="240" w:lineRule="auto"/>
        <w:ind w:firstLine="425"/>
        <w:rPr>
          <w:rFonts w:ascii="Times New Roman" w:eastAsia="Times New Roman" w:hAnsi="Times New Roman" w:cs="Times New Roman"/>
          <w:color w:val="000099"/>
          <w:sz w:val="28"/>
          <w:szCs w:val="28"/>
          <w:lang w:val="kk-KZ" w:eastAsia="ru-RU"/>
        </w:rPr>
      </w:pPr>
      <w:r w:rsidRPr="00A2421E">
        <w:rPr>
          <w:rFonts w:ascii="Times New Roman" w:eastAsia="Times New Roman" w:hAnsi="Times New Roman" w:cs="Times New Roman"/>
          <w:color w:val="000099"/>
          <w:sz w:val="28"/>
          <w:szCs w:val="28"/>
          <w:lang w:val="kk-KZ" w:eastAsia="ru-RU"/>
        </w:rPr>
        <w:t>3.   Логические элементы на МДП-транзисторах.</w:t>
      </w:r>
    </w:p>
    <w:p w:rsidR="00426032" w:rsidRPr="00A2421E" w:rsidRDefault="00426032" w:rsidP="00CE55DD">
      <w:pPr>
        <w:spacing w:after="0" w:line="240" w:lineRule="auto"/>
        <w:ind w:firstLine="425"/>
        <w:rPr>
          <w:rFonts w:ascii="Times New Roman" w:eastAsia="Times New Roman" w:hAnsi="Times New Roman" w:cs="Times New Roman"/>
          <w:color w:val="000099"/>
          <w:sz w:val="28"/>
          <w:szCs w:val="28"/>
          <w:lang w:val="kk-KZ" w:eastAsia="ru-RU"/>
        </w:rPr>
      </w:pPr>
    </w:p>
    <w:p w:rsidR="00426032" w:rsidRPr="00A2421E" w:rsidRDefault="00426032" w:rsidP="00CE55DD">
      <w:pPr>
        <w:spacing w:after="0" w:line="240" w:lineRule="auto"/>
        <w:ind w:firstLine="425"/>
        <w:rPr>
          <w:rFonts w:ascii="Times New Roman" w:eastAsia="Times New Roman" w:hAnsi="Times New Roman" w:cs="Times New Roman"/>
          <w:color w:val="000000"/>
          <w:sz w:val="28"/>
          <w:szCs w:val="28"/>
          <w:lang w:eastAsia="ru-RU"/>
        </w:rPr>
      </w:pP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Тема 7. Показатели и характеристики аналоговых электронных устройств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План лекции: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Определение аналоговых электронных устройств;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Схемы усилительного каскада с общим эмиттером (ОЭ);</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w:t>
      </w:r>
      <w:r w:rsidRPr="00A2421E">
        <w:rPr>
          <w:rFonts w:ascii="Times New Roman" w:eastAsia="Times New Roman" w:hAnsi="Times New Roman" w:cs="Times New Roman"/>
          <w:color w:val="000099"/>
          <w:sz w:val="28"/>
          <w:szCs w:val="28"/>
          <w:lang w:eastAsia="ru-RU"/>
        </w:rPr>
        <w:t>Каскад с общим коллектором (ОК);</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Каскад с общим истоком (ОИ).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Определение аналоговых электронных устройств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Схемотехника многочисленных электронных устройств телекоммуникационных систем определяется их назначением в телекоммуникационных системах и теми задачами, которые решаются этими системами.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зависимости от вида обрабатываемых сигналов различаются аналоговые электронные устройства, предназначенные для обработки аналоговых сигналов, и цифровые электронные устройства, предназначенные для обработки цифровых – кодированных сигналов.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Для преобразования аналоговых сигналов в цифровые и обратно применяются соответственно аналого-цифровые преобразователи (АЦП) и цифро-аналоговые преобразователи (ЦАП).</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Современные усилители строятся на основе использования новейшей элементной базы электронной техники как в дискретном, так и в интегральном исполнении.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xml:space="preserve">Самыми массовыми являются операционные усилители (ОУ). Это универсальные, многофункциональные усилители постоянного тока с высокостабильными качественными показателями, с помощью которых можно производить обработку аналоговых и импульсных сигналов по </w:t>
      </w:r>
      <w:r w:rsidRPr="00A2421E">
        <w:rPr>
          <w:rFonts w:ascii="Times New Roman" w:eastAsia="Times New Roman" w:hAnsi="Times New Roman" w:cs="Times New Roman"/>
          <w:color w:val="000099"/>
          <w:sz w:val="28"/>
          <w:szCs w:val="28"/>
          <w:lang w:eastAsia="ru-RU"/>
        </w:rPr>
        <w:lastRenderedPageBreak/>
        <w:t>алгоритму, задаваемому структурой цепей внешней обратной связи, охватывающей весь ОУ. В настоящее время ОУ в интегральном исполнении стали основой элементной базы современной аналоговой электроники в целом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Свойства усилителя, его схемотехника и конструктивно – технологические особенности определяются свойствами усиливаемого электрического сигнала и назначением тех устройств и систем, в состав которых он входит. Свойства электрического сигнала характеризуются его функцией от времени (формой) и спектром частот с граничными частотами f</w:t>
      </w:r>
      <w:r w:rsidRPr="00A2421E">
        <w:rPr>
          <w:rFonts w:ascii="Times New Roman" w:eastAsia="Times New Roman" w:hAnsi="Times New Roman" w:cs="Times New Roman"/>
          <w:color w:val="000099"/>
          <w:sz w:val="28"/>
          <w:szCs w:val="28"/>
          <w:vertAlign w:val="subscript"/>
          <w:lang w:eastAsia="ru-RU"/>
        </w:rPr>
        <w:t>МИН</w:t>
      </w:r>
      <w:r w:rsidRPr="00A2421E">
        <w:rPr>
          <w:rFonts w:ascii="Times New Roman" w:eastAsia="Times New Roman" w:hAnsi="Times New Roman" w:cs="Times New Roman"/>
          <w:color w:val="000099"/>
          <w:sz w:val="28"/>
          <w:szCs w:val="28"/>
          <w:lang w:eastAsia="ru-RU"/>
        </w:rPr>
        <w:t> и f</w:t>
      </w:r>
      <w:r w:rsidRPr="00A2421E">
        <w:rPr>
          <w:rFonts w:ascii="Times New Roman" w:eastAsia="Times New Roman" w:hAnsi="Times New Roman" w:cs="Times New Roman"/>
          <w:color w:val="000099"/>
          <w:sz w:val="28"/>
          <w:szCs w:val="28"/>
          <w:vertAlign w:val="subscript"/>
          <w:lang w:eastAsia="ru-RU"/>
        </w:rPr>
        <w:t>МАКС</w:t>
      </w:r>
      <w:r w:rsidRPr="00A2421E">
        <w:rPr>
          <w:rFonts w:ascii="Times New Roman" w:eastAsia="Times New Roman" w:hAnsi="Times New Roman" w:cs="Times New Roman"/>
          <w:color w:val="000099"/>
          <w:sz w:val="28"/>
          <w:szCs w:val="28"/>
          <w:lang w:eastAsia="ru-RU"/>
        </w:rPr>
        <w:t>, получаемым путем разложения этой функции на гармонические составляющие.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Существует несколько десятков показателей и характеристик усилителей. Однако, для описания основных свойств конкретного усилителя часто бывает достаточно около десяти наиболее важных показателей. К ним относятся:</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выходные и входные показатели (иначе, данные или параметры) усилителей;</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коэффициенты усиления и коэффициент полезного действия;</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амплитудная характеристика и динамический диапазон;</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собственные помехи усилителей;</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нелинейные искажения усилителей;</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линейные искажения: амплитудночастотные, фазочастотные и пере-ходные;</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амплитудночастотная характеристика (АЧХ), фазочастотная характе-ристика (ФЧХ) и переходная характеристика (ПХ);</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стабильность показателей усилителей.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Нужно сознавать, что все показатели и характеристики усилителей взаимосвязаны друг с другом и попытки изменения (например, улучшения) одних показателей могут затронуть другие показатели, например, усложнить устройство и повысить его стоимость, потребовать новых схемотехнических решений и повышения степени интеграции.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Усилительные элементы могут работать в различных режимах: "А", "В", "АВ", "С", "D". Режимы работы усилительного элемента определяются напряжением смещения между входными электродами.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зависимости от степени использования усилительных элементов по току и напряжению (по мощности) могут быть режимы работы в условиях малого и большого сигналов.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режиме малого сигнала параметры усилительного элемента за период сигнала практически не меняются. В таком режиме работают каскады предварительного усиления и для анализа и расчета их качественных показателей усилительный элемент заменяют на эквивалентный генератор (напряжения или тока), а принципиальную схему каскада – на эквивалентную схему по переменному току (аналитический метод анализа и расчета усилительных каскадов).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xml:space="preserve">В режиме большого сигнала параметры усилительного элемента за период сигнала существенно меняются. В таком режиме работают выходные </w:t>
      </w:r>
      <w:r w:rsidRPr="00A2421E">
        <w:rPr>
          <w:rFonts w:ascii="Times New Roman" w:eastAsia="Times New Roman" w:hAnsi="Times New Roman" w:cs="Times New Roman"/>
          <w:color w:val="000099"/>
          <w:sz w:val="28"/>
          <w:szCs w:val="28"/>
          <w:lang w:eastAsia="ru-RU"/>
        </w:rPr>
        <w:lastRenderedPageBreak/>
        <w:t>каскады усилителей. Анализ и расчет таких каскадов проводится графоаналитическим методом с использованием вольтамперных характеристик (ВАХ) усилительных элементов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Схемы усилительного каскада с общим эмиттером (ОЭ)</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Каскад с общим эмиттером (ОЭ) (рисунок 7.1) является одним из самых распространенных усилительных каскадов на биполярных транзисторах. Он получил такое название потому, что эмиттер транзистора является общим электродом для входной и для выходной цепей каскада.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095D46D0" wp14:editId="5A725F65">
            <wp:extent cx="2647950" cy="1257300"/>
            <wp:effectExtent l="0" t="0" r="0" b="0"/>
            <wp:docPr id="44" name="Picture 44" descr="Описание: C:\Documents and Settings\Администратор\Мои документы\ИИТ рус\plain\theory\img\img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Описание: C:\Documents and Settings\Администратор\Мои документы\ИИТ рус\plain\theory\img\img4.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647950" cy="12573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7.1 – Схема однокаскадного усилителя с каскадом ОЭ</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Назначение элементов каскада. Резисторы R</w:t>
      </w:r>
      <w:r w:rsidRPr="00A2421E">
        <w:rPr>
          <w:rFonts w:ascii="Times New Roman" w:eastAsia="Times New Roman" w:hAnsi="Times New Roman" w:cs="Times New Roman"/>
          <w:color w:val="000099"/>
          <w:sz w:val="28"/>
          <w:szCs w:val="28"/>
          <w:vertAlign w:val="subscript"/>
          <w:lang w:eastAsia="ru-RU"/>
        </w:rPr>
        <w:t>1</w:t>
      </w:r>
      <w:r w:rsidRPr="00A2421E">
        <w:rPr>
          <w:rFonts w:ascii="Times New Roman" w:eastAsia="Times New Roman" w:hAnsi="Times New Roman" w:cs="Times New Roman"/>
          <w:color w:val="000099"/>
          <w:sz w:val="28"/>
          <w:szCs w:val="28"/>
          <w:lang w:eastAsia="ru-RU"/>
        </w:rPr>
        <w:t> и R</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задают потенциал базы в режиме покоя каскада (в отсутствие сигнала) и, следовательно, участвуют в задании положения точки покоя на линии нагрузки.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Резистор R</w:t>
      </w:r>
      <w:r w:rsidRPr="00A2421E">
        <w:rPr>
          <w:rFonts w:ascii="Times New Roman" w:eastAsia="Times New Roman" w:hAnsi="Times New Roman" w:cs="Times New Roman"/>
          <w:color w:val="000099"/>
          <w:sz w:val="28"/>
          <w:szCs w:val="28"/>
          <w:vertAlign w:val="subscript"/>
          <w:lang w:eastAsia="ru-RU"/>
        </w:rPr>
        <w:t>3</w:t>
      </w:r>
      <w:r w:rsidRPr="00A2421E">
        <w:rPr>
          <w:rFonts w:ascii="Times New Roman" w:eastAsia="Times New Roman" w:hAnsi="Times New Roman" w:cs="Times New Roman"/>
          <w:color w:val="000099"/>
          <w:sz w:val="28"/>
          <w:szCs w:val="28"/>
          <w:lang w:eastAsia="ru-RU"/>
        </w:rPr>
        <w:t> задает, совместно с источником питания, положение линии нагрузки, служит для выделения выходного сигнала и одновременно определяет коэффициент усиления каскада: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673"/>
        <w:gridCol w:w="4199"/>
        <w:gridCol w:w="2483"/>
      </w:tblGrid>
      <w:tr w:rsidR="00CE55DD" w:rsidRPr="00A2421E" w:rsidTr="00CE55DD">
        <w:trPr>
          <w:tblCellSpacing w:w="0" w:type="dxa"/>
        </w:trPr>
        <w:tc>
          <w:tcPr>
            <w:tcW w:w="1400" w:type="pct"/>
            <w:hideMark/>
          </w:tcPr>
          <w:p w:rsidR="00CE55DD" w:rsidRPr="00A2421E" w:rsidRDefault="00CE55DD" w:rsidP="00CE55DD">
            <w:pPr>
              <w:spacing w:after="0" w:line="276" w:lineRule="atLeast"/>
              <w:ind w:firstLine="425"/>
              <w:jc w:val="both"/>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2200" w:type="pct"/>
            <w:hideMark/>
          </w:tcPr>
          <w:p w:rsidR="00CE55DD" w:rsidRPr="00A2421E" w:rsidRDefault="00CE55DD" w:rsidP="00CE55DD">
            <w:pPr>
              <w:spacing w:after="0" w:line="276" w:lineRule="atLeast"/>
              <w:ind w:firstLine="425"/>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70C28A9E" wp14:editId="724CC2EF">
                  <wp:extent cx="933450" cy="438150"/>
                  <wp:effectExtent l="0" t="0" r="0" b="0"/>
                  <wp:docPr id="45" name="Picture 45" descr="Описание: C:\Documents and Settings\Администратор\Мои документы\ИИТ рус\plain\theory\img\7 1_clip_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Описание: C:\Documents and Settings\Администратор\Мои документы\ИИТ рус\plain\theory\img\7 1_clip_image002.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933450" cy="438150"/>
                          </a:xfrm>
                          <a:prstGeom prst="rect">
                            <a:avLst/>
                          </a:prstGeom>
                          <a:noFill/>
                          <a:ln>
                            <a:noFill/>
                          </a:ln>
                        </pic:spPr>
                      </pic:pic>
                    </a:graphicData>
                  </a:graphic>
                </wp:inline>
              </w:drawing>
            </w:r>
          </w:p>
        </w:tc>
        <w:tc>
          <w:tcPr>
            <w:tcW w:w="1300" w:type="pct"/>
            <w:hideMark/>
          </w:tcPr>
          <w:p w:rsidR="00CE55DD" w:rsidRPr="00A2421E" w:rsidRDefault="00CE55DD" w:rsidP="00CE55DD">
            <w:pPr>
              <w:spacing w:after="0" w:line="276" w:lineRule="atLeast"/>
              <w:ind w:firstLine="425"/>
              <w:jc w:val="right"/>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(7.1)</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где h</w:t>
      </w:r>
      <w:r w:rsidRPr="00A2421E">
        <w:rPr>
          <w:rFonts w:ascii="Times New Roman" w:eastAsia="Times New Roman" w:hAnsi="Times New Roman" w:cs="Times New Roman"/>
          <w:color w:val="000099"/>
          <w:sz w:val="28"/>
          <w:szCs w:val="28"/>
          <w:vertAlign w:val="subscript"/>
          <w:lang w:eastAsia="ru-RU"/>
        </w:rPr>
        <w:t>11Э</w:t>
      </w:r>
      <w:r w:rsidRPr="00A2421E">
        <w:rPr>
          <w:rFonts w:ascii="Times New Roman" w:eastAsia="Times New Roman" w:hAnsi="Times New Roman" w:cs="Times New Roman"/>
          <w:color w:val="000099"/>
          <w:sz w:val="28"/>
          <w:szCs w:val="28"/>
          <w:lang w:eastAsia="ru-RU"/>
        </w:rPr>
        <w:t> – входное сопротивление транзистора;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h</w:t>
      </w:r>
      <w:r w:rsidRPr="00A2421E">
        <w:rPr>
          <w:rFonts w:ascii="Times New Roman" w:eastAsia="Times New Roman" w:hAnsi="Times New Roman" w:cs="Times New Roman"/>
          <w:color w:val="000099"/>
          <w:sz w:val="28"/>
          <w:szCs w:val="28"/>
          <w:vertAlign w:val="subscript"/>
          <w:lang w:eastAsia="ru-RU"/>
        </w:rPr>
        <w:t>21Э</w:t>
      </w:r>
      <w:r w:rsidRPr="00A2421E">
        <w:rPr>
          <w:rFonts w:ascii="Times New Roman" w:eastAsia="Times New Roman" w:hAnsi="Times New Roman" w:cs="Times New Roman"/>
          <w:color w:val="000099"/>
          <w:sz w:val="28"/>
          <w:szCs w:val="28"/>
          <w:lang w:eastAsia="ru-RU"/>
        </w:rPr>
        <w:t> – коэффициент передачи тока транзистора.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Каскад ОЭ инвертирует (поворачивает на 180°) фазу выходного сигнала относительно входного. Действительно, например, при нарастании напряжения входного сигнала u</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увеличивается напряжение u</w:t>
      </w:r>
      <w:r w:rsidRPr="00A2421E">
        <w:rPr>
          <w:rFonts w:ascii="Times New Roman" w:eastAsia="Times New Roman" w:hAnsi="Times New Roman" w:cs="Times New Roman"/>
          <w:color w:val="000099"/>
          <w:sz w:val="28"/>
          <w:szCs w:val="28"/>
          <w:vertAlign w:val="subscript"/>
          <w:lang w:eastAsia="ru-RU"/>
        </w:rPr>
        <w:t>БЭ</w:t>
      </w:r>
      <w:r w:rsidRPr="00A2421E">
        <w:rPr>
          <w:rFonts w:ascii="Times New Roman" w:eastAsia="Times New Roman" w:hAnsi="Times New Roman" w:cs="Times New Roman"/>
          <w:color w:val="000099"/>
          <w:sz w:val="28"/>
          <w:szCs w:val="28"/>
          <w:lang w:eastAsia="ru-RU"/>
        </w:rPr>
        <w:t>. Это ведет к увеличению тока базы i</w:t>
      </w:r>
      <w:r w:rsidRPr="00A2421E">
        <w:rPr>
          <w:rFonts w:ascii="Times New Roman" w:eastAsia="Times New Roman" w:hAnsi="Times New Roman" w:cs="Times New Roman"/>
          <w:color w:val="000099"/>
          <w:sz w:val="28"/>
          <w:szCs w:val="28"/>
          <w:vertAlign w:val="subscript"/>
          <w:lang w:eastAsia="ru-RU"/>
        </w:rPr>
        <w:t>Б</w:t>
      </w:r>
      <w:r w:rsidRPr="00A2421E">
        <w:rPr>
          <w:rFonts w:ascii="Times New Roman" w:eastAsia="Times New Roman" w:hAnsi="Times New Roman" w:cs="Times New Roman"/>
          <w:color w:val="000099"/>
          <w:sz w:val="28"/>
          <w:szCs w:val="28"/>
          <w:lang w:eastAsia="ru-RU"/>
        </w:rPr>
        <w:t> и, следовательно, к увеличению тока коллектора. Увеличение тока коллектора ведет к уменьшению выходного напряжения (напряжения между коллектором и корпусом u</w:t>
      </w:r>
      <w:r w:rsidRPr="00A2421E">
        <w:rPr>
          <w:rFonts w:ascii="Times New Roman" w:eastAsia="Times New Roman" w:hAnsi="Times New Roman" w:cs="Times New Roman"/>
          <w:color w:val="000099"/>
          <w:sz w:val="28"/>
          <w:szCs w:val="28"/>
          <w:vertAlign w:val="subscript"/>
          <w:lang w:eastAsia="ru-RU"/>
        </w:rPr>
        <w:t>К.К</w:t>
      </w:r>
      <w:r w:rsidRPr="00A2421E">
        <w:rPr>
          <w:rFonts w:ascii="Times New Roman" w:eastAsia="Times New Roman" w:hAnsi="Times New Roman" w:cs="Times New Roman"/>
          <w:color w:val="000099"/>
          <w:sz w:val="28"/>
          <w:szCs w:val="28"/>
          <w:lang w:eastAsia="ru-RU"/>
        </w:rPr>
        <w:t>) u</w:t>
      </w:r>
      <w:r w:rsidRPr="00A2421E">
        <w:rPr>
          <w:rFonts w:ascii="Times New Roman" w:eastAsia="Times New Roman" w:hAnsi="Times New Roman" w:cs="Times New Roman"/>
          <w:color w:val="000099"/>
          <w:sz w:val="28"/>
          <w:szCs w:val="28"/>
          <w:vertAlign w:val="subscript"/>
          <w:lang w:eastAsia="ru-RU"/>
        </w:rPr>
        <w:t>ВЫХ</w:t>
      </w:r>
      <w:r w:rsidRPr="00A2421E">
        <w:rPr>
          <w:rFonts w:ascii="Times New Roman" w:eastAsia="Times New Roman" w:hAnsi="Times New Roman" w:cs="Times New Roman"/>
          <w:color w:val="000099"/>
          <w:sz w:val="28"/>
          <w:szCs w:val="28"/>
          <w:lang w:eastAsia="ru-RU"/>
        </w:rPr>
        <w:t>=u</w:t>
      </w:r>
      <w:r w:rsidRPr="00A2421E">
        <w:rPr>
          <w:rFonts w:ascii="Times New Roman" w:eastAsia="Times New Roman" w:hAnsi="Times New Roman" w:cs="Times New Roman"/>
          <w:color w:val="000099"/>
          <w:sz w:val="28"/>
          <w:szCs w:val="28"/>
          <w:vertAlign w:val="subscript"/>
          <w:lang w:eastAsia="ru-RU"/>
        </w:rPr>
        <w:t>К.К</w:t>
      </w:r>
      <w:r w:rsidRPr="00A2421E">
        <w:rPr>
          <w:rFonts w:ascii="Times New Roman" w:eastAsia="Times New Roman" w:hAnsi="Times New Roman" w:cs="Times New Roman"/>
          <w:color w:val="000099"/>
          <w:sz w:val="28"/>
          <w:szCs w:val="28"/>
          <w:lang w:eastAsia="ru-RU"/>
        </w:rPr>
        <w:t> и, наоборот, уменьшение тока коллектора ведет к увеличению выходного напряжения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Каскад с общим эмиттером усиливает и напряжение, и ток, поэтому у него самый большой по сравнению с другими каскадами коэффициент усиления мощности К</w:t>
      </w:r>
      <w:r w:rsidRPr="00A2421E">
        <w:rPr>
          <w:rFonts w:ascii="Times New Roman" w:eastAsia="Times New Roman" w:hAnsi="Times New Roman" w:cs="Times New Roman"/>
          <w:color w:val="000099"/>
          <w:sz w:val="28"/>
          <w:szCs w:val="28"/>
          <w:vertAlign w:val="subscript"/>
          <w:lang w:eastAsia="ru-RU"/>
        </w:rPr>
        <w:t>Р</w:t>
      </w:r>
      <w:r w:rsidRPr="00A2421E">
        <w:rPr>
          <w:rFonts w:ascii="Times New Roman" w:eastAsia="Times New Roman" w:hAnsi="Times New Roman" w:cs="Times New Roman"/>
          <w:color w:val="000099"/>
          <w:sz w:val="28"/>
          <w:szCs w:val="28"/>
          <w:lang w:eastAsia="ru-RU"/>
        </w:rPr>
        <w:t xml:space="preserve">. Основными характеристиками усилительного </w:t>
      </w:r>
      <w:r w:rsidRPr="00A2421E">
        <w:rPr>
          <w:rFonts w:ascii="Times New Roman" w:eastAsia="Times New Roman" w:hAnsi="Times New Roman" w:cs="Times New Roman"/>
          <w:color w:val="000099"/>
          <w:sz w:val="28"/>
          <w:szCs w:val="28"/>
          <w:lang w:eastAsia="ru-RU"/>
        </w:rPr>
        <w:lastRenderedPageBreak/>
        <w:t>каскада являются амплитудная характеристика (АХ), амплитудно-частотная характеристика (АЧХ) и фазочастотная характеристика (ФЧХ).</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Основными параметрами усилительного каскада являются входное и выходное сопротивления, динамический диапазон D (определяется по АХ), полоса пропускания сигнала Df (определяется по АЧХ), нижняя f</w:t>
      </w:r>
      <w:r w:rsidRPr="00A2421E">
        <w:rPr>
          <w:rFonts w:ascii="Times New Roman" w:eastAsia="Times New Roman" w:hAnsi="Times New Roman" w:cs="Times New Roman"/>
          <w:color w:val="000099"/>
          <w:sz w:val="28"/>
          <w:szCs w:val="28"/>
          <w:vertAlign w:val="subscript"/>
          <w:lang w:eastAsia="ru-RU"/>
        </w:rPr>
        <w:t>Н</w:t>
      </w:r>
      <w:r w:rsidRPr="00A2421E">
        <w:rPr>
          <w:rFonts w:ascii="Times New Roman" w:eastAsia="Times New Roman" w:hAnsi="Times New Roman" w:cs="Times New Roman"/>
          <w:color w:val="000099"/>
          <w:sz w:val="28"/>
          <w:szCs w:val="28"/>
          <w:lang w:eastAsia="ru-RU"/>
        </w:rPr>
        <w:t> и верхняя f</w:t>
      </w:r>
      <w:r w:rsidRPr="00A2421E">
        <w:rPr>
          <w:rFonts w:ascii="Times New Roman" w:eastAsia="Times New Roman" w:hAnsi="Times New Roman" w:cs="Times New Roman"/>
          <w:color w:val="000099"/>
          <w:sz w:val="28"/>
          <w:szCs w:val="28"/>
          <w:vertAlign w:val="subscript"/>
          <w:lang w:eastAsia="ru-RU"/>
        </w:rPr>
        <w:t>В</w:t>
      </w:r>
      <w:r w:rsidRPr="00A2421E">
        <w:rPr>
          <w:rFonts w:ascii="Times New Roman" w:eastAsia="Times New Roman" w:hAnsi="Times New Roman" w:cs="Times New Roman"/>
          <w:color w:val="000099"/>
          <w:sz w:val="28"/>
          <w:szCs w:val="28"/>
          <w:lang w:eastAsia="ru-RU"/>
        </w:rPr>
        <w:t> граничные частоты полосы пропускания.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Каскад с общим коллектором (ОК)</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Каскады с общим коллектором (ОК) обычно применяются для согласования высокоомного источника сигнала и низкоомной нагрузки. </w:t>
      </w:r>
      <w:r w:rsidRPr="00A2421E">
        <w:rPr>
          <w:rFonts w:ascii="Times New Roman" w:eastAsia="Times New Roman" w:hAnsi="Times New Roman" w:cs="Times New Roman"/>
          <w:color w:val="000099"/>
          <w:spacing w:val="-2"/>
          <w:sz w:val="28"/>
          <w:szCs w:val="28"/>
          <w:lang w:eastAsia="ru-RU"/>
        </w:rPr>
        <w:t>Схема усилительного каскада с общим коллектором приведена на рисунке</w:t>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kk-KZ" w:eastAsia="ru-RU"/>
        </w:rPr>
        <w:t>7.2.</w:t>
      </w:r>
      <w:r w:rsidRPr="00A2421E">
        <w:rPr>
          <w:rFonts w:ascii="Times New Roman" w:eastAsia="Times New Roman" w:hAnsi="Times New Roman" w:cs="Times New Roman"/>
          <w:color w:val="000099"/>
          <w:sz w:val="28"/>
          <w:szCs w:val="28"/>
          <w:lang w:eastAsia="ru-RU"/>
        </w:rPr>
        <w:t> В этом каскаде выходное напряжение снимается с резистора R</w:t>
      </w:r>
      <w:r w:rsidRPr="00A2421E">
        <w:rPr>
          <w:rFonts w:ascii="Times New Roman" w:eastAsia="Times New Roman" w:hAnsi="Times New Roman" w:cs="Times New Roman"/>
          <w:color w:val="000099"/>
          <w:sz w:val="28"/>
          <w:szCs w:val="28"/>
          <w:vertAlign w:val="subscript"/>
          <w:lang w:eastAsia="ru-RU"/>
        </w:rPr>
        <w:t>3</w:t>
      </w:r>
      <w:r w:rsidRPr="00A2421E">
        <w:rPr>
          <w:rFonts w:ascii="Times New Roman" w:eastAsia="Times New Roman" w:hAnsi="Times New Roman" w:cs="Times New Roman"/>
          <w:color w:val="000099"/>
          <w:sz w:val="28"/>
          <w:szCs w:val="28"/>
          <w:lang w:eastAsia="ru-RU"/>
        </w:rPr>
        <w:t>, включенного в цепь эмиттера.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05DF4EA1" wp14:editId="62D81715">
            <wp:extent cx="1990725" cy="1362075"/>
            <wp:effectExtent l="0" t="0" r="9525" b="9525"/>
            <wp:docPr id="46" name="Picture 46" descr="Описание: C:\Documents and Settings\Администратор\Мои документы\ИИТ рус\plain\theory\img\im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Описание: C:\Documents and Settings\Администратор\Мои документы\ИИТ рус\plain\theory\img\img6.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90725" cy="13620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7.2 –</w:t>
      </w:r>
      <w:r w:rsidRPr="00A2421E">
        <w:rPr>
          <w:rFonts w:ascii="Times New Roman" w:eastAsia="Times New Roman" w:hAnsi="Times New Roman" w:cs="Times New Roman"/>
          <w:color w:val="000099"/>
          <w:sz w:val="28"/>
          <w:szCs w:val="28"/>
          <w:lang w:eastAsia="ru-RU"/>
        </w:rPr>
        <w:t> Схема усилительного каскада с общим коллектором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По переменной составляющей тока и напряжения коллектор соединен с общей точкой усилителя. Входное напряжение подается между базой и коллектором. Резисторы R</w:t>
      </w:r>
      <w:r w:rsidRPr="00A2421E">
        <w:rPr>
          <w:rFonts w:ascii="Times New Roman" w:eastAsia="Times New Roman" w:hAnsi="Times New Roman" w:cs="Times New Roman"/>
          <w:color w:val="000099"/>
          <w:sz w:val="28"/>
          <w:szCs w:val="28"/>
          <w:vertAlign w:val="subscript"/>
          <w:lang w:eastAsia="ru-RU"/>
        </w:rPr>
        <w:t>1</w:t>
      </w:r>
      <w:r w:rsidRPr="00A2421E">
        <w:rPr>
          <w:rFonts w:ascii="Times New Roman" w:eastAsia="Times New Roman" w:hAnsi="Times New Roman" w:cs="Times New Roman"/>
          <w:color w:val="000099"/>
          <w:sz w:val="28"/>
          <w:szCs w:val="28"/>
          <w:lang w:eastAsia="ru-RU"/>
        </w:rPr>
        <w:t> и R</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задают напряжение покоя базы, которое определяет положение точки покоя на линии нагрузки. Конденсатор С1 разделяет каскад и источник сигнала по постоянному току. Конденсатор С2 разделяет каскад и нагрузку по постоянному току.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Каскад усиливает ток, а напряжение не усиливает. Коэффициент усиления тока: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645"/>
        <w:gridCol w:w="4253"/>
        <w:gridCol w:w="2457"/>
      </w:tblGrid>
      <w:tr w:rsidR="00CE55DD" w:rsidRPr="00A2421E" w:rsidTr="00CE55DD">
        <w:trPr>
          <w:tblCellSpacing w:w="0" w:type="dxa"/>
        </w:trPr>
        <w:tc>
          <w:tcPr>
            <w:tcW w:w="1400" w:type="pct"/>
            <w:hideMark/>
          </w:tcPr>
          <w:p w:rsidR="00CE55DD" w:rsidRPr="00A2421E" w:rsidRDefault="00CE55DD" w:rsidP="00CE55DD">
            <w:pPr>
              <w:spacing w:after="0" w:line="276" w:lineRule="atLeast"/>
              <w:ind w:firstLine="425"/>
              <w:jc w:val="both"/>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2250" w:type="pct"/>
            <w:hideMark/>
          </w:tcPr>
          <w:p w:rsidR="00CE55DD" w:rsidRPr="00A2421E" w:rsidRDefault="00CE55DD" w:rsidP="00CE55DD">
            <w:pPr>
              <w:spacing w:after="0" w:line="276" w:lineRule="atLeast"/>
              <w:ind w:firstLine="425"/>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16FA5AFF" wp14:editId="1D819E5D">
                  <wp:extent cx="1714500" cy="438150"/>
                  <wp:effectExtent l="0" t="0" r="0" b="0"/>
                  <wp:docPr id="47" name="Picture 47" descr="Описание: C:\Documents and Settings\Администратор\Мои документы\ИИТ рус\plain\theory\img\7 1_clip_image002_0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Описание: C:\Documents and Settings\Администратор\Мои документы\ИИТ рус\plain\theory\img\7 1_clip_image002_0001.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14500" cy="438150"/>
                          </a:xfrm>
                          <a:prstGeom prst="rect">
                            <a:avLst/>
                          </a:prstGeom>
                          <a:noFill/>
                          <a:ln>
                            <a:noFill/>
                          </a:ln>
                        </pic:spPr>
                      </pic:pic>
                    </a:graphicData>
                  </a:graphic>
                </wp:inline>
              </w:drawing>
            </w:r>
          </w:p>
        </w:tc>
        <w:tc>
          <w:tcPr>
            <w:tcW w:w="1300" w:type="pct"/>
            <w:hideMark/>
          </w:tcPr>
          <w:p w:rsidR="00CE55DD" w:rsidRPr="00A2421E" w:rsidRDefault="00CE55DD" w:rsidP="00CE55DD">
            <w:pPr>
              <w:spacing w:after="0" w:line="276" w:lineRule="atLeast"/>
              <w:ind w:firstLine="425"/>
              <w:jc w:val="right"/>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(7.2)</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Коэффициент усиления напряжения каскада: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673"/>
        <w:gridCol w:w="4199"/>
        <w:gridCol w:w="2483"/>
      </w:tblGrid>
      <w:tr w:rsidR="00CE55DD" w:rsidRPr="00A2421E" w:rsidTr="00CE55DD">
        <w:trPr>
          <w:tblCellSpacing w:w="0" w:type="dxa"/>
        </w:trPr>
        <w:tc>
          <w:tcPr>
            <w:tcW w:w="1400" w:type="pct"/>
            <w:hideMark/>
          </w:tcPr>
          <w:p w:rsidR="00CE55DD" w:rsidRPr="00A2421E" w:rsidRDefault="00CE55DD" w:rsidP="00CE55DD">
            <w:pPr>
              <w:spacing w:after="0" w:line="276" w:lineRule="atLeast"/>
              <w:ind w:firstLine="425"/>
              <w:jc w:val="both"/>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2200" w:type="pct"/>
            <w:hideMark/>
          </w:tcPr>
          <w:p w:rsidR="00CE55DD" w:rsidRPr="00A2421E" w:rsidRDefault="00CE55DD" w:rsidP="00CE55DD">
            <w:pPr>
              <w:spacing w:after="0" w:line="276" w:lineRule="atLeast"/>
              <w:ind w:firstLine="425"/>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10A51255" wp14:editId="27BCF15D">
                  <wp:extent cx="676275" cy="438150"/>
                  <wp:effectExtent l="0" t="0" r="9525" b="0"/>
                  <wp:docPr id="48" name="Picture 48" descr="Описание: C:\Documents and Settings\Администратор\Мои документы\ИИТ рус\plain\theory\img\7 1_clip_image002_00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Описание: C:\Documents and Settings\Администратор\Мои документы\ИИТ рус\plain\theory\img\7 1_clip_image002_0000.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76275" cy="438150"/>
                          </a:xfrm>
                          <a:prstGeom prst="rect">
                            <a:avLst/>
                          </a:prstGeom>
                          <a:noFill/>
                          <a:ln>
                            <a:noFill/>
                          </a:ln>
                        </pic:spPr>
                      </pic:pic>
                    </a:graphicData>
                  </a:graphic>
                </wp:inline>
              </w:drawing>
            </w:r>
          </w:p>
        </w:tc>
        <w:tc>
          <w:tcPr>
            <w:tcW w:w="1300" w:type="pct"/>
            <w:hideMark/>
          </w:tcPr>
          <w:p w:rsidR="00CE55DD" w:rsidRPr="00A2421E" w:rsidRDefault="00CE55DD" w:rsidP="00CE55DD">
            <w:pPr>
              <w:spacing w:after="0" w:line="276" w:lineRule="atLeast"/>
              <w:ind w:firstLine="425"/>
              <w:jc w:val="right"/>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(7.3)</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Из-за того, что выходное напряжение практически равно входному напряжению, каскад с общим коллектором часто называют эмиттерным повторителем.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Каскад имеет большое входное R</w:t>
      </w:r>
      <w:r w:rsidRPr="00A2421E">
        <w:rPr>
          <w:rFonts w:ascii="Times New Roman" w:eastAsia="Times New Roman" w:hAnsi="Times New Roman" w:cs="Times New Roman"/>
          <w:color w:val="000099"/>
          <w:sz w:val="28"/>
          <w:szCs w:val="28"/>
          <w:vertAlign w:val="subscript"/>
          <w:lang w:eastAsia="ru-RU"/>
        </w:rPr>
        <w:t>ВХ</w:t>
      </w:r>
      <w:r w:rsidRPr="00A2421E">
        <w:rPr>
          <w:rFonts w:ascii="Times New Roman" w:eastAsia="Times New Roman" w:hAnsi="Times New Roman" w:cs="Times New Roman"/>
          <w:color w:val="000099"/>
          <w:sz w:val="28"/>
          <w:szCs w:val="28"/>
          <w:lang w:eastAsia="ru-RU"/>
        </w:rPr>
        <w:t> и малое выходное R</w:t>
      </w:r>
      <w:r w:rsidRPr="00A2421E">
        <w:rPr>
          <w:rFonts w:ascii="Times New Roman" w:eastAsia="Times New Roman" w:hAnsi="Times New Roman" w:cs="Times New Roman"/>
          <w:color w:val="000099"/>
          <w:sz w:val="28"/>
          <w:szCs w:val="28"/>
          <w:vertAlign w:val="subscript"/>
          <w:lang w:eastAsia="ru-RU"/>
        </w:rPr>
        <w:t>ВЫХ</w:t>
      </w:r>
      <w:r w:rsidRPr="00A2421E">
        <w:rPr>
          <w:rFonts w:ascii="Times New Roman" w:eastAsia="Times New Roman" w:hAnsi="Times New Roman" w:cs="Times New Roman"/>
          <w:color w:val="000099"/>
          <w:sz w:val="28"/>
          <w:szCs w:val="28"/>
          <w:lang w:eastAsia="ru-RU"/>
        </w:rPr>
        <w:t> сопротивления из-за 100% последовательной по входу и параллельной по выходу отрицательной обратной связи. При большом сопротивлении базового делителя имеем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645"/>
        <w:gridCol w:w="4253"/>
        <w:gridCol w:w="2457"/>
      </w:tblGrid>
      <w:tr w:rsidR="00CE55DD" w:rsidRPr="00A2421E" w:rsidTr="00CE55DD">
        <w:trPr>
          <w:tblCellSpacing w:w="0" w:type="dxa"/>
        </w:trPr>
        <w:tc>
          <w:tcPr>
            <w:tcW w:w="1400" w:type="pct"/>
            <w:hideMark/>
          </w:tcPr>
          <w:p w:rsidR="00CE55DD" w:rsidRPr="00A2421E" w:rsidRDefault="00CE55DD" w:rsidP="00CE55DD">
            <w:pPr>
              <w:spacing w:after="0" w:line="276" w:lineRule="atLeast"/>
              <w:ind w:firstLine="425"/>
              <w:jc w:val="both"/>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2250" w:type="pct"/>
            <w:hideMark/>
          </w:tcPr>
          <w:p w:rsidR="00CE55DD" w:rsidRPr="00A2421E" w:rsidRDefault="00CE55DD" w:rsidP="00CE55DD">
            <w:pPr>
              <w:spacing w:after="0" w:line="276" w:lineRule="atLeast"/>
              <w:ind w:firstLine="425"/>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16845641" wp14:editId="6DEDAA71">
                  <wp:extent cx="2628900" cy="438150"/>
                  <wp:effectExtent l="0" t="0" r="0" b="0"/>
                  <wp:docPr id="49" name="Picture 49" descr="Описание: C:\Documents and Settings\Администратор\Мои документы\ИИТ рус\plain\theory\img\7 1_clip_image002_0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Описание: C:\Documents and Settings\Администратор\Мои документы\ИИТ рус\plain\theory\img\7 1_clip_image002_0002.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28900" cy="438150"/>
                          </a:xfrm>
                          <a:prstGeom prst="rect">
                            <a:avLst/>
                          </a:prstGeom>
                          <a:noFill/>
                          <a:ln>
                            <a:noFill/>
                          </a:ln>
                        </pic:spPr>
                      </pic:pic>
                    </a:graphicData>
                  </a:graphic>
                </wp:inline>
              </w:drawing>
            </w:r>
          </w:p>
        </w:tc>
        <w:tc>
          <w:tcPr>
            <w:tcW w:w="1300" w:type="pct"/>
            <w:hideMark/>
          </w:tcPr>
          <w:p w:rsidR="00CE55DD" w:rsidRPr="00A2421E" w:rsidRDefault="00CE55DD" w:rsidP="00CE55DD">
            <w:pPr>
              <w:spacing w:after="0" w:line="276" w:lineRule="atLeast"/>
              <w:ind w:firstLine="425"/>
              <w:jc w:val="right"/>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(7.4)</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Входное сопротивление обычно составляет десятки и сотни кОм (без учета сопротивления базового делителя), а выходное – единицы-десятки Ом.</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Каскад с общим истоком (ОИ)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Каскады на полевых транзисторах получили в настоящее время широкое распространение, так как они обладают большим входным сопротивлением по сравнению с усилительными каскадами на биполярных транзисторах. Наиболее часто используется каскад с общим истоком, схема которого приведена на рисунке 7.3</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51B09F0B" wp14:editId="7FD25BB5">
            <wp:extent cx="5133975" cy="828675"/>
            <wp:effectExtent l="0" t="0" r="9525" b="9525"/>
            <wp:docPr id="50" name="Picture 50" descr="Описание: C:\Documents and Settings\Администратор\Мои документы\ИИТ рус\plain\theory\img\img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Описание: C:\Documents and Settings\Администратор\Мои документы\ИИТ рус\plain\theory\img\img8.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133975" cy="8286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Рисунок </w:t>
      </w:r>
      <w:r w:rsidRPr="00A2421E">
        <w:rPr>
          <w:rFonts w:ascii="Times New Roman" w:eastAsia="Times New Roman" w:hAnsi="Times New Roman" w:cs="Times New Roman"/>
          <w:color w:val="000099"/>
          <w:sz w:val="28"/>
          <w:szCs w:val="28"/>
          <w:lang w:val="kk-KZ" w:eastAsia="ru-RU"/>
        </w:rPr>
        <w:t>7.3 –</w:t>
      </w:r>
      <w:r w:rsidRPr="00A2421E">
        <w:rPr>
          <w:rFonts w:ascii="Times New Roman" w:eastAsia="Times New Roman" w:hAnsi="Times New Roman" w:cs="Times New Roman"/>
          <w:color w:val="000099"/>
          <w:sz w:val="28"/>
          <w:szCs w:val="28"/>
          <w:lang w:eastAsia="ru-RU"/>
        </w:rPr>
        <w:t> Схема усилительного каскада с общим истоком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Резистор R</w:t>
      </w:r>
      <w:r w:rsidRPr="00A2421E">
        <w:rPr>
          <w:rFonts w:ascii="Times New Roman" w:eastAsia="Times New Roman" w:hAnsi="Times New Roman" w:cs="Times New Roman"/>
          <w:color w:val="000099"/>
          <w:sz w:val="28"/>
          <w:szCs w:val="28"/>
          <w:vertAlign w:val="subscript"/>
          <w:lang w:eastAsia="ru-RU"/>
        </w:rPr>
        <w:t>1</w:t>
      </w:r>
      <w:r w:rsidRPr="00A2421E">
        <w:rPr>
          <w:rFonts w:ascii="Times New Roman" w:eastAsia="Times New Roman" w:hAnsi="Times New Roman" w:cs="Times New Roman"/>
          <w:color w:val="000099"/>
          <w:sz w:val="28"/>
          <w:szCs w:val="28"/>
          <w:lang w:eastAsia="ru-RU"/>
        </w:rPr>
        <w:t> в цепи затвора обеспечивает в режиме покоя равенство потенциалов затвора и общей точки усилительного каскада. Резистор R</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включенный в цепь стока, служит для выделения усиленного сигнала. Резистор R</w:t>
      </w:r>
      <w:r w:rsidRPr="00A2421E">
        <w:rPr>
          <w:rFonts w:ascii="Times New Roman" w:eastAsia="Times New Roman" w:hAnsi="Times New Roman" w:cs="Times New Roman"/>
          <w:color w:val="000099"/>
          <w:sz w:val="28"/>
          <w:szCs w:val="28"/>
          <w:vertAlign w:val="subscript"/>
          <w:lang w:eastAsia="ru-RU"/>
        </w:rPr>
        <w:t>3</w:t>
      </w:r>
      <w:r w:rsidRPr="00A2421E">
        <w:rPr>
          <w:rFonts w:ascii="Times New Roman" w:eastAsia="Times New Roman" w:hAnsi="Times New Roman" w:cs="Times New Roman"/>
          <w:color w:val="000099"/>
          <w:sz w:val="28"/>
          <w:szCs w:val="28"/>
          <w:lang w:eastAsia="ru-RU"/>
        </w:rPr>
        <w:t>, включенный в цепь истока, создает необходимое падение напряжения смещения между затвором и истоком в режиме покоя U</w:t>
      </w:r>
      <w:r w:rsidRPr="00A2421E">
        <w:rPr>
          <w:rFonts w:ascii="Times New Roman" w:eastAsia="Times New Roman" w:hAnsi="Times New Roman" w:cs="Times New Roman"/>
          <w:color w:val="000099"/>
          <w:sz w:val="28"/>
          <w:szCs w:val="28"/>
          <w:vertAlign w:val="subscript"/>
          <w:lang w:eastAsia="ru-RU"/>
        </w:rPr>
        <w:t>з0</w:t>
      </w:r>
      <w:r w:rsidRPr="00A2421E">
        <w:rPr>
          <w:rFonts w:ascii="Times New Roman" w:eastAsia="Times New Roman" w:hAnsi="Times New Roman" w:cs="Times New Roman"/>
          <w:color w:val="000099"/>
          <w:sz w:val="28"/>
          <w:szCs w:val="28"/>
          <w:lang w:eastAsia="ru-RU"/>
        </w:rPr>
        <w:t>. Конденсаторы С</w:t>
      </w:r>
      <w:r w:rsidRPr="00A2421E">
        <w:rPr>
          <w:rFonts w:ascii="Times New Roman" w:eastAsia="Times New Roman" w:hAnsi="Times New Roman" w:cs="Times New Roman"/>
          <w:color w:val="000099"/>
          <w:sz w:val="28"/>
          <w:szCs w:val="28"/>
          <w:vertAlign w:val="subscript"/>
          <w:lang w:eastAsia="ru-RU"/>
        </w:rPr>
        <w:t>1</w:t>
      </w:r>
      <w:r w:rsidRPr="00A2421E">
        <w:rPr>
          <w:rFonts w:ascii="Times New Roman" w:eastAsia="Times New Roman" w:hAnsi="Times New Roman" w:cs="Times New Roman"/>
          <w:color w:val="000099"/>
          <w:sz w:val="28"/>
          <w:szCs w:val="28"/>
          <w:lang w:eastAsia="ru-RU"/>
        </w:rPr>
        <w:t> и С</w:t>
      </w:r>
      <w:r w:rsidRPr="00A2421E">
        <w:rPr>
          <w:rFonts w:ascii="Times New Roman" w:eastAsia="Times New Roman" w:hAnsi="Times New Roman" w:cs="Times New Roman"/>
          <w:color w:val="000099"/>
          <w:sz w:val="28"/>
          <w:szCs w:val="28"/>
          <w:vertAlign w:val="subscript"/>
          <w:lang w:eastAsia="ru-RU"/>
        </w:rPr>
        <w:t>2</w:t>
      </w:r>
      <w:r w:rsidRPr="00A2421E">
        <w:rPr>
          <w:rFonts w:ascii="Times New Roman" w:eastAsia="Times New Roman" w:hAnsi="Times New Roman" w:cs="Times New Roman"/>
          <w:color w:val="000099"/>
          <w:sz w:val="28"/>
          <w:szCs w:val="28"/>
          <w:lang w:eastAsia="ru-RU"/>
        </w:rPr>
        <w:t> разделяют по постоянному току от каскада, соответственно, источник сигнала и нагрузку. Конденсатор С</w:t>
      </w:r>
      <w:r w:rsidRPr="00A2421E">
        <w:rPr>
          <w:rFonts w:ascii="Times New Roman" w:eastAsia="Times New Roman" w:hAnsi="Times New Roman" w:cs="Times New Roman"/>
          <w:color w:val="000099"/>
          <w:sz w:val="28"/>
          <w:szCs w:val="28"/>
          <w:vertAlign w:val="subscript"/>
          <w:lang w:eastAsia="ru-RU"/>
        </w:rPr>
        <w:t>3</w:t>
      </w:r>
      <w:r w:rsidRPr="00A2421E">
        <w:rPr>
          <w:rFonts w:ascii="Times New Roman" w:eastAsia="Times New Roman" w:hAnsi="Times New Roman" w:cs="Times New Roman"/>
          <w:color w:val="000099"/>
          <w:sz w:val="28"/>
          <w:szCs w:val="28"/>
          <w:lang w:eastAsia="ru-RU"/>
        </w:rPr>
        <w:t> устраняет последовательную по входу и по выходу отрицательную обратную связь по переменному току.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Коэффициент усиления тока в таких каскадах не рассматривается. Коэффициент усиления напряжения определяется формулой:</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370"/>
        <w:gridCol w:w="4710"/>
        <w:gridCol w:w="2275"/>
      </w:tblGrid>
      <w:tr w:rsidR="00CE55DD" w:rsidRPr="00A2421E" w:rsidTr="00CE55DD">
        <w:trPr>
          <w:tblCellSpacing w:w="0" w:type="dxa"/>
        </w:trPr>
        <w:tc>
          <w:tcPr>
            <w:tcW w:w="1350" w:type="pct"/>
            <w:hideMark/>
          </w:tcPr>
          <w:p w:rsidR="00CE55DD" w:rsidRPr="00A2421E" w:rsidRDefault="00CE55DD" w:rsidP="00CE55DD">
            <w:pPr>
              <w:spacing w:after="0" w:line="276" w:lineRule="atLeast"/>
              <w:ind w:firstLine="425"/>
              <w:jc w:val="both"/>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2250" w:type="pct"/>
            <w:hideMark/>
          </w:tcPr>
          <w:p w:rsidR="00CE55DD" w:rsidRPr="00A2421E" w:rsidRDefault="00CE55DD" w:rsidP="00CE55DD">
            <w:pPr>
              <w:spacing w:after="0" w:line="276" w:lineRule="atLeast"/>
              <w:ind w:firstLine="425"/>
              <w:jc w:val="center"/>
              <w:rPr>
                <w:rFonts w:ascii="Times New Roman" w:eastAsia="Times New Roman" w:hAnsi="Times New Roman" w:cs="Times New Roman"/>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415327A" wp14:editId="7C3E58BE">
                  <wp:extent cx="2990850" cy="438150"/>
                  <wp:effectExtent l="0" t="0" r="0" b="0"/>
                  <wp:docPr id="51" name="Picture 51" descr="Описание: C:\Documents and Settings\Администратор\Мои документы\ИИТ рус\plain\theory\img\7 1_clip_image002_0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Описание: C:\Documents and Settings\Администратор\Мои документы\ИИТ рус\plain\theory\img\7 1_clip_image002_0003.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90850" cy="438150"/>
                          </a:xfrm>
                          <a:prstGeom prst="rect">
                            <a:avLst/>
                          </a:prstGeom>
                          <a:noFill/>
                          <a:ln>
                            <a:noFill/>
                          </a:ln>
                        </pic:spPr>
                      </pic:pic>
                    </a:graphicData>
                  </a:graphic>
                </wp:inline>
              </w:drawing>
            </w:r>
          </w:p>
        </w:tc>
        <w:tc>
          <w:tcPr>
            <w:tcW w:w="1300" w:type="pct"/>
            <w:hideMark/>
          </w:tcPr>
          <w:p w:rsidR="00CE55DD" w:rsidRPr="00A2421E" w:rsidRDefault="00CE55DD" w:rsidP="00CE55DD">
            <w:pPr>
              <w:spacing w:after="0" w:line="276" w:lineRule="atLeast"/>
              <w:ind w:firstLine="425"/>
              <w:jc w:val="right"/>
              <w:rPr>
                <w:rFonts w:ascii="Times New Roman" w:eastAsia="Times New Roman" w:hAnsi="Times New Roman" w:cs="Times New Roman"/>
                <w:sz w:val="28"/>
                <w:szCs w:val="28"/>
                <w:lang w:eastAsia="ru-RU"/>
              </w:rPr>
            </w:pPr>
            <w:r w:rsidRPr="00A2421E">
              <w:rPr>
                <w:rFonts w:ascii="Times New Roman" w:eastAsia="Times New Roman" w:hAnsi="Times New Roman" w:cs="Times New Roman"/>
                <w:color w:val="000099"/>
                <w:sz w:val="28"/>
                <w:szCs w:val="28"/>
                <w:lang w:val="kk-KZ" w:eastAsia="ru-RU"/>
              </w:rPr>
              <w:t>(7.5)</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lastRenderedPageBreak/>
        <w:t> </w:t>
      </w:r>
    </w:p>
    <w:p w:rsidR="00CE55DD" w:rsidRPr="00A2421E" w:rsidRDefault="00CE55DD" w:rsidP="00CE55DD">
      <w:pPr>
        <w:spacing w:after="0" w:line="240" w:lineRule="auto"/>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где </w:t>
      </w:r>
      <w:r w:rsidRPr="00A2421E">
        <w:rPr>
          <w:rFonts w:ascii="Times New Roman" w:eastAsia="Times New Roman" w:hAnsi="Times New Roman" w:cs="Times New Roman"/>
          <w:noProof/>
          <w:color w:val="000000"/>
          <w:sz w:val="28"/>
          <w:szCs w:val="28"/>
          <w:lang w:eastAsia="ru-RU"/>
        </w:rPr>
        <w:drawing>
          <wp:inline distT="0" distB="0" distL="0" distR="0" wp14:anchorId="7EDF7CD6" wp14:editId="5EC51BD8">
            <wp:extent cx="609600" cy="504825"/>
            <wp:effectExtent l="0" t="0" r="0" b="0"/>
            <wp:docPr id="52" name="Picture 52" descr="http://lib.kstu.kz:8300/tb/books/2015/TSS/Mehtiev%20i%20dr%206/plain/theory/7.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lib.kstu.kz:8300/tb/books/2015/TSS/Mehtiev%20i%20dr%206/plain/theory/7.files/image005.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09600" cy="504825"/>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noProof/>
          <w:color w:val="000000"/>
          <w:sz w:val="28"/>
          <w:szCs w:val="28"/>
          <w:lang w:eastAsia="ru-RU"/>
        </w:rPr>
        <w:drawing>
          <wp:inline distT="0" distB="0" distL="0" distR="0" wp14:anchorId="4ACA2248" wp14:editId="479204D0">
            <wp:extent cx="609600" cy="504825"/>
            <wp:effectExtent l="0" t="0" r="0" b="0"/>
            <wp:docPr id="53" name="Picture 53" descr="http://lib.kstu.kz:8300/tb/books/2015/TSS/Mehtiev%20i%20dr%206/plain/theory/7.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lib.kstu.kz:8300/tb/books/2015/TSS/Mehtiev%20i%20dr%206/plain/theory/7.files/image005.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09600" cy="504825"/>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t>при U</w:t>
      </w:r>
      <w:r w:rsidRPr="00A2421E">
        <w:rPr>
          <w:rFonts w:ascii="Times New Roman" w:eastAsia="Times New Roman" w:hAnsi="Times New Roman" w:cs="Times New Roman"/>
          <w:color w:val="000099"/>
          <w:sz w:val="28"/>
          <w:szCs w:val="28"/>
          <w:vertAlign w:val="subscript"/>
          <w:lang w:eastAsia="ru-RU"/>
        </w:rPr>
        <w:t>си</w:t>
      </w:r>
      <w:r w:rsidRPr="00A2421E">
        <w:rPr>
          <w:rFonts w:ascii="Times New Roman" w:eastAsia="Times New Roman" w:hAnsi="Times New Roman" w:cs="Times New Roman"/>
          <w:color w:val="000099"/>
          <w:sz w:val="28"/>
          <w:szCs w:val="28"/>
          <w:lang w:eastAsia="ru-RU"/>
        </w:rPr>
        <w:t>=const – крутизна характеристики передачи;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00"/>
          <w:sz w:val="28"/>
          <w:szCs w:val="28"/>
          <w:lang w:eastAsia="ru-RU"/>
        </w:rPr>
        <w:drawing>
          <wp:inline distT="0" distB="0" distL="0" distR="0" wp14:anchorId="47CF858A" wp14:editId="7F42E123">
            <wp:extent cx="1390650" cy="504825"/>
            <wp:effectExtent l="0" t="0" r="0" b="0"/>
            <wp:docPr id="54" name="Picture 54" descr="http://lib.kstu.kz:8300/tb/books/2015/TSS/Mehtiev%20i%20dr%206/plain/theory/7.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lib.kstu.kz:8300/tb/books/2015/TSS/Mehtiev%20i%20dr%206/plain/theory/7.files/image006.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390650" cy="504825"/>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noProof/>
          <w:color w:val="000099"/>
          <w:sz w:val="28"/>
          <w:szCs w:val="28"/>
          <w:lang w:eastAsia="ru-RU"/>
        </w:rPr>
        <w:drawing>
          <wp:inline distT="0" distB="0" distL="0" distR="0" wp14:anchorId="43C3EC08" wp14:editId="4E42D389">
            <wp:extent cx="752475" cy="438150"/>
            <wp:effectExtent l="0" t="0" r="9525" b="0"/>
            <wp:docPr id="55" name="Picture 55" descr="Описание: C:\Documents and Settings\Администратор\Мои документы\ИИТ рус\plain\theory\img\7 1_clip_image002_0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Описание: C:\Documents and Settings\Администратор\Мои документы\ИИТ рус\plain\theory\img\7 1_clip_image002_0005.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52475" cy="438150"/>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t>  при  U</w:t>
      </w:r>
      <w:r w:rsidRPr="00A2421E">
        <w:rPr>
          <w:rFonts w:ascii="Times New Roman" w:eastAsia="Times New Roman" w:hAnsi="Times New Roman" w:cs="Times New Roman"/>
          <w:color w:val="000099"/>
          <w:sz w:val="28"/>
          <w:szCs w:val="28"/>
          <w:vertAlign w:val="subscript"/>
          <w:lang w:eastAsia="ru-RU"/>
        </w:rPr>
        <w:t>зи</w:t>
      </w:r>
      <w:r w:rsidRPr="00A2421E">
        <w:rPr>
          <w:rFonts w:ascii="Times New Roman" w:eastAsia="Times New Roman" w:hAnsi="Times New Roman" w:cs="Times New Roman"/>
          <w:color w:val="000099"/>
          <w:sz w:val="28"/>
          <w:szCs w:val="28"/>
          <w:lang w:eastAsia="ru-RU"/>
        </w:rPr>
        <w:t>=const – дифференциальное сопротивление стока транзистора.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Входное сопротивление каскада ОИ определяется сопротивлением в цепи затвора R</w:t>
      </w:r>
      <w:r w:rsidRPr="00A2421E">
        <w:rPr>
          <w:rFonts w:ascii="Times New Roman" w:eastAsia="Times New Roman" w:hAnsi="Times New Roman" w:cs="Times New Roman"/>
          <w:color w:val="000099"/>
          <w:sz w:val="28"/>
          <w:szCs w:val="28"/>
          <w:vertAlign w:val="subscript"/>
          <w:lang w:eastAsia="ru-RU"/>
        </w:rPr>
        <w:t>1</w:t>
      </w:r>
      <w:r w:rsidRPr="00A2421E">
        <w:rPr>
          <w:rFonts w:ascii="Times New Roman" w:eastAsia="Times New Roman" w:hAnsi="Times New Roman" w:cs="Times New Roman"/>
          <w:color w:val="000099"/>
          <w:sz w:val="28"/>
          <w:szCs w:val="28"/>
          <w:lang w:eastAsia="ru-RU"/>
        </w:rPr>
        <w:t>, поскольку входное сопротивление самого полевого транзистора очень велико (порядка 10</w:t>
      </w:r>
      <w:r w:rsidRPr="00A2421E">
        <w:rPr>
          <w:rFonts w:ascii="Times New Roman" w:eastAsia="Times New Roman" w:hAnsi="Times New Roman" w:cs="Times New Roman"/>
          <w:color w:val="000099"/>
          <w:sz w:val="28"/>
          <w:szCs w:val="28"/>
          <w:vertAlign w:val="superscript"/>
          <w:lang w:eastAsia="ru-RU"/>
        </w:rPr>
        <w:t>8</w:t>
      </w:r>
      <w:r w:rsidRPr="00A2421E">
        <w:rPr>
          <w:rFonts w:ascii="Times New Roman" w:eastAsia="Times New Roman" w:hAnsi="Times New Roman" w:cs="Times New Roman"/>
          <w:color w:val="000099"/>
          <w:sz w:val="28"/>
          <w:szCs w:val="28"/>
          <w:lang w:eastAsia="ru-RU"/>
        </w:rPr>
        <w:t> Ом). Обычно входное сопротивление таких каскадов составляет приблизительно 10</w:t>
      </w:r>
      <w:r w:rsidRPr="00A2421E">
        <w:rPr>
          <w:rFonts w:ascii="Times New Roman" w:eastAsia="Times New Roman" w:hAnsi="Times New Roman" w:cs="Times New Roman"/>
          <w:color w:val="000099"/>
          <w:sz w:val="28"/>
          <w:szCs w:val="28"/>
          <w:vertAlign w:val="superscript"/>
          <w:lang w:eastAsia="ru-RU"/>
        </w:rPr>
        <w:t>6</w:t>
      </w:r>
      <w:r w:rsidRPr="00A2421E">
        <w:rPr>
          <w:rFonts w:ascii="Times New Roman" w:eastAsia="Times New Roman" w:hAnsi="Times New Roman" w:cs="Times New Roman"/>
          <w:color w:val="000099"/>
          <w:sz w:val="28"/>
          <w:szCs w:val="28"/>
          <w:lang w:eastAsia="ru-RU"/>
        </w:rPr>
        <w:t> Ом.</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Контрольные вопросы: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Что такое операционные усилители?</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Как определяются свойства усилителей?</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3.       Показатели и характеристики усилителей</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4.       Режимы работы усилительного элемента</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5.         </w:t>
      </w:r>
      <w:r w:rsidRPr="00A2421E">
        <w:rPr>
          <w:rFonts w:ascii="Times New Roman" w:eastAsia="Times New Roman" w:hAnsi="Times New Roman" w:cs="Times New Roman"/>
          <w:color w:val="000099"/>
          <w:sz w:val="28"/>
          <w:szCs w:val="28"/>
          <w:lang w:eastAsia="ru-RU"/>
        </w:rPr>
        <w:t>Виды схем усилительного каскада с ОЭ</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6.       Назначение элементов каскада с ОЭ</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7.       Каскады с общим коллектором</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8.       Коэффициент усиления тока каскада с ОК</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9.       Схема усилительного каскада с общим истоком</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10.     Коэффициент усиления напряжения каскада с ОИ</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6"/>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w:t>
      </w:r>
      <w:r w:rsidRPr="00A2421E">
        <w:rPr>
          <w:rFonts w:ascii="Times New Roman" w:eastAsia="Times New Roman" w:hAnsi="Times New Roman" w:cs="Times New Roman"/>
          <w:color w:val="000099"/>
          <w:sz w:val="28"/>
          <w:szCs w:val="28"/>
          <w:lang w:val="kk-KZ" w:eastAsia="ru-RU"/>
        </w:rPr>
        <w:t>Основные технические характеристики усилительных устройств;</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АЧХ и ФЧХ каскада с ОЭ;</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Высокочастотная и низкочастотная коррекции;</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4.       Выбор рабочей точки на нагрузочной линии.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426032" w:rsidRPr="00A2421E" w:rsidRDefault="00426032" w:rsidP="00CE55DD">
      <w:pPr>
        <w:spacing w:after="0" w:line="240" w:lineRule="auto"/>
        <w:ind w:firstLine="425"/>
        <w:jc w:val="both"/>
        <w:rPr>
          <w:rFonts w:ascii="Times New Roman" w:eastAsia="Times New Roman" w:hAnsi="Times New Roman" w:cs="Times New Roman"/>
          <w:color w:val="000000"/>
          <w:sz w:val="28"/>
          <w:szCs w:val="28"/>
          <w:lang w:eastAsia="ru-RU"/>
        </w:rPr>
      </w:pPr>
    </w:p>
    <w:p w:rsidR="00426032" w:rsidRPr="00A2421E" w:rsidRDefault="00426032" w:rsidP="00CE55DD">
      <w:pPr>
        <w:spacing w:after="0" w:line="240" w:lineRule="auto"/>
        <w:ind w:firstLine="425"/>
        <w:jc w:val="both"/>
        <w:rPr>
          <w:rFonts w:ascii="Times New Roman" w:eastAsia="Times New Roman" w:hAnsi="Times New Roman" w:cs="Times New Roman"/>
          <w:color w:val="000000"/>
          <w:sz w:val="28"/>
          <w:szCs w:val="28"/>
          <w:lang w:eastAsia="ru-RU"/>
        </w:rPr>
      </w:pP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Тема 8. Понятие ОС. Виды усилителей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План лекции: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Приницип, назначение и виды обратной связи (ОС);</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Виды усилителей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Приницип, назначение и виды обратной связи (ОС)</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xml:space="preserve">Обратной связью называют связь между электрическими цепями, при которой часть энергии выходного сигнала передаётся на вход, то есть из цепи </w:t>
      </w:r>
      <w:r w:rsidRPr="00A2421E">
        <w:rPr>
          <w:rFonts w:ascii="Times New Roman" w:eastAsia="Times New Roman" w:hAnsi="Times New Roman" w:cs="Times New Roman"/>
          <w:color w:val="000099"/>
          <w:sz w:val="28"/>
          <w:szCs w:val="28"/>
          <w:lang w:eastAsia="ru-RU"/>
        </w:rPr>
        <w:lastRenderedPageBreak/>
        <w:t>с более высоком уровнем сигнала в цепи с более низким его уровнем. Обратная связь значительно влияет на свойства и характеристики усилителя, поэтому её часто вводят в усилитель (схему устройства) для изменения его свойств в нужном направление. Такая обратная связь называется внешней. Обратная связь может возникнуть и самопроизвольно. Такая обратная связь называется внутренней обратной связью. Обратная связь возникающая из-за паразитных связей (емкостных, индуктивных) называется паразитной.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Цепь обратной связи вместе с частью схемы усилителя, к которой она подключена, образует замкнутый контур, называемый петлёй обратной связи (рисунок 8.1)</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74BA066F" wp14:editId="1F95BE19">
            <wp:extent cx="2219325" cy="1028700"/>
            <wp:effectExtent l="0" t="0" r="9525" b="0"/>
            <wp:docPr id="56" name="Picture 56" descr="Описание: C:\Documents and Settings\Администратор\Мои документы\ИИТ рус\plain\theory\img\уауау.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Описание: C:\Documents and Settings\Администратор\Мои документы\ИИТ рус\plain\theory\img\уауау.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19325" cy="10287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8.1 – Обратная связь в усилителе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При проектировании и конструировании радиоэлектронных схем принимают меры для ослабления или ликвидации внутренних и паразитных обратных связей. Различают два вида обратной связи (рисунок 8.2)</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EAA7C9A" wp14:editId="7D7B10A2">
            <wp:extent cx="1933575" cy="1552575"/>
            <wp:effectExtent l="0" t="0" r="9525" b="9525"/>
            <wp:docPr id="57" name="Picture 57" descr="Описание: C:\Documents and Settings\Администратор\Мои документы\ИИТ рус\plain\theory\img\уауа.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Описание: C:\Documents and Settings\Администратор\Мои документы\ИИТ рус\plain\theory\img\уауа.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933575" cy="1552575"/>
                    </a:xfrm>
                    <a:prstGeom prst="rect">
                      <a:avLst/>
                    </a:prstGeom>
                    <a:noFill/>
                    <a:ln>
                      <a:noFill/>
                    </a:ln>
                  </pic:spPr>
                </pic:pic>
              </a:graphicData>
            </a:graphic>
          </wp:inline>
        </w:drawing>
      </w:r>
      <w:r w:rsidRPr="00A2421E">
        <w:rPr>
          <w:rFonts w:ascii="Times New Roman" w:eastAsia="Times New Roman" w:hAnsi="Times New Roman" w:cs="Times New Roman"/>
          <w:noProof/>
          <w:color w:val="000099"/>
          <w:sz w:val="28"/>
          <w:szCs w:val="28"/>
          <w:lang w:eastAsia="ru-RU"/>
        </w:rPr>
        <w:drawing>
          <wp:inline distT="0" distB="0" distL="0" distR="0" wp14:anchorId="753A1E3E" wp14:editId="51A7396B">
            <wp:extent cx="1895475" cy="1552575"/>
            <wp:effectExtent l="0" t="0" r="9525" b="9525"/>
            <wp:docPr id="58" name="Picture 58" descr="Описание: C:\Documents and Settings\Администратор\Мои документы\ИИТ рус\plain\theory\img\ауауа.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Описание: C:\Documents and Settings\Администратор\Мои документы\ИИТ рус\plain\theory\img\ауауа.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895475" cy="15525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8.2 – Виды обратной связи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Если в усилителе имеется одна петля обратной связи, то связь называют однопетлёвой (рисунок 8.2а), если петель обратной связи несколько, связь называют многопетлёвой (рисунок 8.2б)</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Отметим, если в петле обратной связи, охватывающей весь усилитель, имеются петли обратной связи, охватывающие отдельные каскады или части усилителя, их называют местными петлями обратной связи. Существуют различные способы снятия энергии с выхода схемы и подачи её на вход схемы (рисунок 8.3).</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17529251" wp14:editId="55C3FC19">
            <wp:extent cx="4429125" cy="3829050"/>
            <wp:effectExtent l="0" t="0" r="9525" b="0"/>
            <wp:docPr id="59" name="Picture 59" descr="Описание: C:\Documents and Settings\Администратор\Мои документы\ИИТ рус\plain\theory\img\уауауау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Описание: C:\Documents and Settings\Администратор\Мои документы\ИИТ рус\plain\theory\img\уауауауа.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429125" cy="382905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8.3 – Способы снятия сигнала обратной связи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Если энергию сигнала снимают с выхода схемы параллельно нагрузке (рисунок 8.3а) связь называется обратной связью по напряжению (или параллельной по выходу), так как при этом напряжение обратной связи прямо пропорционально выходному напряжению усилителя UВЫХ.</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Если же сигнал обратной связи снимают с выхода последовательно с нагрузкой (рисунок 8.3б), связь называют обратной связью по току (или последовательной по выходу). В этом случае напряжение обратной связи прямо пропорционально току IВЫХ.</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групповых усилителях многоканальных телекоммуникационных систем используется комбинация отмеченных выше способов. Эта схема носит название комбинированной обратной связи по выходу (рисунок 8.3в), она представляет из себя мостовую схему.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 способу введения сигнала обратной связи во входную цепь усилителя различают:</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последовательную по входу обратную связь, рисунок 8.4а;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параллельную по входу обратную связь, рисунок 8.4б;</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комбинированную (мостовую) по входу обратную связь, рисунок 8.4в.</w:t>
      </w:r>
    </w:p>
    <w:p w:rsidR="00CE55DD" w:rsidRPr="00A2421E" w:rsidRDefault="00CE55DD" w:rsidP="00CE55DD">
      <w:pPr>
        <w:spacing w:after="0" w:line="240" w:lineRule="auto"/>
        <w:ind w:left="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5AAB40A5" wp14:editId="76DBD38D">
            <wp:extent cx="4191000" cy="3848100"/>
            <wp:effectExtent l="0" t="0" r="0" b="0"/>
            <wp:docPr id="60" name="Picture 60" descr="Описание: C:\Documents and Settings\Администратор\Мои документы\ИИТ рус\plain\theory\img\img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Описание: C:\Documents and Settings\Администратор\Мои документы\ИИТ рус\plain\theory\img\imgC.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191000" cy="38481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8.4 – Способы введения сигнала обратной связи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Виды усилителей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Любая из трех схем включения биполярного и полевого транзисторов в качестве усилителя усиливает мощность входного сигнала. В радиоэлектронике, однако, принято называть усилителями мощности усилители оконечных каскадов радиоэлектронных устройств, которые работают с максимальными значениями токов и напряжений. При этом переменные составляющие токов и напряжений оказываются сравнимыми с постоянными составляющими. Основным назначением усилителя мощности является выделение в нагрузке заданной мощности. Показателями усилителя мощности являются полезная мощность, отдаваемая в нагрузку, коэффициент полезного действия, полоса усиливаемых частот, коэффициент нелинейных искажений. Усилители мощности выполняют по однотактной и двухтактной схемам. Однотактные усилители мощности работают в линейном режиме усиления, который соответствует классу А. В этом режиме ток через транзистор протекает в течение всего периода входного сигнала.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Линейный режим работы транзистора задается резисторами R1, R2, Rγ. Начальное напряжение смещения на базе транзистора обеспечивает положение рабочей точки А на нагрузочной прямой транзистора, показанной на рисунке 8.5.</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6A4FD1B7" wp14:editId="132D3F50">
            <wp:extent cx="2314575" cy="2019300"/>
            <wp:effectExtent l="0" t="0" r="9525" b="0"/>
            <wp:docPr id="61" name="Picture 61" descr="Описание: C:\Documents and Settings\Администратор\Мои документы\ИИТ рус\plain\theory\img\ипиыи.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Описание: C:\Documents and Settings\Администратор\Мои документы\ИИТ рус\plain\theory\img\ипиыи.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14575" cy="20193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8.5 – Однотактный усилитель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Коллекторный ток в отсутствие сигнала равен  Ik0 при этом постоянное напряжение на коллекторе равно Uk0 . Координаты рабочей точки должны быть выбраны так, чтобы произведениеUk0Ik0 не превышало допустимой мощности рассеяния на коллекторе.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Однотактный усилитель мощности удовлетворяет достаточно высоким требованиям к линейности. В ряде случаев нелинейные искажения может вносить трансформатор за счет нелинейности кривой намагничивания материала сердечника. Для их уменьшения желательно иметь трансформатор с большой индуктивностью в первичной цепи, что требует увеличения габаритов выходного трансформатора. Недостатком однотактного усилителя мощности является низкий коэффициент полезного действия, что связано с линейным режимом работы усилителя.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Более высокое значение КПД обеспечивает двухтактный усилитель мощности, работающий в нелинейном режиме класса В. В этом режиме допускают искажение формы выходного тока транзистора, повышая отношение переменной составляющей выходного тока к постоянной, что уменьшает мощность, потребляемую от источника питания. Для создания такого режима выходному току придают импульсный характер. При отсутствии входного сигнала рабочая точка находится на начальном участке входной вольтамперной характеристики.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Одна из возможных схем двухтактного усилителя приведена на рисунке 8.6:</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49E28DC5" wp14:editId="136590C4">
            <wp:extent cx="2962275" cy="2514600"/>
            <wp:effectExtent l="0" t="0" r="9525" b="0"/>
            <wp:docPr id="62" name="Picture 62" descr="Описание: C:\Documents and Settings\Администратор\Мои документы\ИИТ рус\plain\theory\img\кпукп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Описание: C:\Documents and Settings\Администратор\Мои документы\ИИТ рус\plain\theory\img\кпукп5.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962275" cy="25146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8.6 – Двухтактный усилитель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На вход этого каскада необходимо подавать два симметричных входных напряжения, которые обеспечивает входной трансформатор. Двухтактный усилитель представляет собой два однотактных усилителя, работающих на общую нагрузку. При входном гармоническом напряжении выходной ток каждого транзистора будет импульсным в течение полупериода. Каждый транзистор открыт в течение половины периода. Выходные токи каждого активного элемента проходят по первичной обмотке выходного трансформатора в противоположных направлениях. Напряжение на нагрузке будет пропорционально разности выходных токов транзисторов.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Экономичность двухтактного усилителя мощности, работающего в режиме усиления класса В, является его основным достоинством. На входы этого каскада необходимо подавать два одинаковых по модулю и противоположных по фазе напряжения. Кроме трансформатора со средней точкой такие напряжения можно получить, используя фазоинверсный каскад, снимая противофазные напряжения с одинаковых резисторов коллекторной и эмиттерной цепи.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Используются также двухтактные схемы, не содержащие выходного трансформатора. На рисунке 8.7 приведена упрощенная схема бестрансформаторного двухтактного каскада на транзисторах с разными типами проводимости. Транзисторы работают в режиме эмиттерных повторителей, поскольку нагрузка RH  включена в эмиттерную цепь транзисторов. При Uвх=0  транзисторы закрыты. При действии двухполярного входного сигнала транзисторы открываются поочередно, при этом токи в нагрузке протекают в противоположных направлениях.</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3A6F6CA5" wp14:editId="5FA7CDAE">
            <wp:extent cx="2428875" cy="2114550"/>
            <wp:effectExtent l="0" t="0" r="9525" b="0"/>
            <wp:docPr id="63" name="Picture 63" descr="Описание: C:\Documents and Settings\Администратор\Мои документы\ИИТ рус\plain\theory\img\пкпк.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Описание: C:\Documents and Settings\Администратор\Мои документы\ИИТ рус\plain\theory\img\пкпк.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28875" cy="211455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8.7 – Бестрансформаторный двухтактный усилитель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Для уменьшения возникающих в этом усилителе нелинейных искажений типа «ступеньки» на базы транзисторов подают небольшое начальное смещение, чтобы создать небольшой начальный ток транзисторов. Такой режим работы усилителя называют режимом АВ. Трансформаторные усилители напряжения.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трансформаторных усилителях в коллекторную цепь транзистора включается первичная обмотка трансформатора (рисунок 8.8).</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38A80F3" wp14:editId="3381C3F8">
            <wp:extent cx="2809875" cy="2238375"/>
            <wp:effectExtent l="0" t="0" r="9525" b="9525"/>
            <wp:docPr id="64" name="Picture 64" descr="Описание: C:\Documents and Settings\Администратор\Мои документы\ИИТ рус\plain\theory\img\укпукпфуп.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Описание: C:\Documents and Settings\Администратор\Мои документы\ИИТ рус\plain\theory\img\укпукпфуп.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809875" cy="22383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8.8 – Трансформаторный однотактный усилитель напряжения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Ввиду малого сопротивления этой обмотки постоянному току (единицы или несколько десятков Ом) в режиме покоя, т. е. при отсутствии переменного входного сигнала, на ней создается небольшое напряжение, и напряжение коллектора практически равно напряжению — GK. Переменное входное напряжение создает переменную составляющую коллекторного тока и магнитный поток в сердечнике трансформатора. Под действием магнитного потока в обмотках трансформатора наводятся переменные ЭДС с частотой сигнала.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Со вторичной обмотки переменное напряжение подается к нагрузке усилителя. При использовании повышающего трансформатора в таком усилителе можно получить большее усиление, чем в резисторном.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Вследствие малого падения напряжения на первичной обмотке трансформаторный усилитель имеет по сравнению с резисторным большой КПД.</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Недостатками трансформаторного усилителя являются его большие габариты и вес по сравнению с резисторным усилителем и уменьшение коэффициента усиления на низких частотах (меньших 50 Гц). В резонансных усилителях в качестве нагрузки используется параллельный колебательный контур (рисунок 8.9).</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1447C4D5" wp14:editId="2056DAA6">
            <wp:extent cx="2466975" cy="2076450"/>
            <wp:effectExtent l="0" t="0" r="9525" b="0"/>
            <wp:docPr id="65" name="Picture 65" descr="Описание: C:\Documents and Settings\Администратор\Мои документы\ИИТ рус\plain\theory\img\пккпкпк.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Описание: C:\Documents and Settings\Администратор\Мои документы\ИИТ рус\plain\theory\img\пккпкпк.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466975" cy="207645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8.9 – Схема резонансного усилителя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Подбором элементов С и L контур настраивается на частоту усиливаемого сигнала. При этом для частоты сигнала сопротивление контура оказывается наибольшим, а для напряжения других частот – очень маленьким. Благодаря этому усиливается лишь напряжение одной частоты, а напряжения других частот подавляются.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Ввиду того, что выходное сопротивление транзистора мало, применяется не полное, а частичное включение контура в коллекторную цепь. При этом уменьшается шунтирование контура коллекторной цепью транзистора и улучшается качество работы усилителя. С этой же целью на нагрузку подается не все напряжение колебательного контура, а лишь часть его.</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Эти усилители предназначены для получения максимальной, мощности переменного тока в нагрузке усилителя при заданной амплитуде входного напряжения и допустимых искажениях выходного напряжения. Усилители мощности могут выполняться по однотактной. и двухтактной схемам. Для удобства согласования выходного сопротивления усилителя с нагрузкой ее подключают через выходной согласующий трансформатор. Пря этом схема однотактного усилителя мощности аналогична схеме трансформаторного усилителя.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Недостатком однотактных усилителей мощности является то, что они имеют низкий КПД (до 30 %). Поэтому для получения больших мощностей усилители обычно выполняют по двухтактным схемам. Двухтактный усилитель содержит как бы два однотактных усилителя, работающих на общую нагрузку, и имеющих общий источник питания.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Контрольные вопросы: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en-US"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Что такое обратная связь?</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Виды обратной связи;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3.       Способы снятия сигнала обратной связи;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4.       Способы введения сигнала обратной связи;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5.       Что является основным назначением усилителя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6.       Показатели усилителя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7.       Усилители мощности выполняют по однотактной и двухтактной схемам;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8.       Недостатки трансформаторного усилителя;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9.       Что является недостатком однотактных усилителей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10.  Что является достоинством двухтактного усилителя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11.  Какой усилитель мощности обеспечивает более высокое значение КПД?</w:t>
      </w:r>
    </w:p>
    <w:p w:rsidR="00CE55DD" w:rsidRPr="00A2421E" w:rsidRDefault="00CE55DD" w:rsidP="00CE55DD">
      <w:pPr>
        <w:spacing w:after="0" w:line="240" w:lineRule="auto"/>
        <w:ind w:left="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en-US"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Основные способы обеспечения ОС;</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Устойчивость устройств, охваченных ОС;</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Ключевые усилители мощности класса C и D.</w:t>
      </w:r>
    </w:p>
    <w:p w:rsidR="00426032" w:rsidRPr="00A2421E" w:rsidRDefault="00426032" w:rsidP="00CE55DD">
      <w:pPr>
        <w:spacing w:after="0" w:line="240" w:lineRule="auto"/>
        <w:ind w:firstLine="425"/>
        <w:jc w:val="both"/>
        <w:rPr>
          <w:rFonts w:ascii="Times New Roman" w:eastAsia="Times New Roman" w:hAnsi="Times New Roman" w:cs="Times New Roman"/>
          <w:color w:val="000099"/>
          <w:sz w:val="28"/>
          <w:szCs w:val="28"/>
          <w:lang w:eastAsia="ru-RU"/>
        </w:rPr>
      </w:pPr>
    </w:p>
    <w:p w:rsidR="00426032" w:rsidRPr="00A2421E" w:rsidRDefault="00426032" w:rsidP="00CE55DD">
      <w:pPr>
        <w:spacing w:after="0" w:line="240" w:lineRule="auto"/>
        <w:ind w:firstLine="425"/>
        <w:jc w:val="both"/>
        <w:rPr>
          <w:rFonts w:ascii="Times New Roman" w:eastAsia="Times New Roman" w:hAnsi="Times New Roman" w:cs="Times New Roman"/>
          <w:color w:val="000000"/>
          <w:sz w:val="28"/>
          <w:szCs w:val="28"/>
          <w:lang w:eastAsia="ru-RU"/>
        </w:rPr>
      </w:pP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Тема 9. Дифференциальный каскад и операционные усилители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План лекции: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Основное отличительное свойство дифференциального каскада;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Определение источников синфазной помехи.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Основное отличительное свойство дифференциального каскада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Дифференциальный каскад  является основой балансных модуляторов, перемножителей аналоговых сигналов, генераторов гармонических и релаксационных колебаний (мультивибраторов).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Дифференциальный каскад состоит из пары согласованных транзисторов VT1, VT2, нагрузкой которых являются сопротивления: Rк1, Rк2. Для стабилизации усилительного каскада используется сопротивление Rэ, на котором создается падение напряжений двух токов эмиттера. Для питания используется два источника, что позволяет скомпенсировать 0 на выходе при отсутствии сигнала. Еп1=Еп2 - в стандартных схемах  6В,  10В,  15В. Входы транзисторов возбуждаются парафазным напряжением. Возможны следующие схемы: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Симметричный вход и симметричный выход, следовательно  каскад  работает как устройство вычитания;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Несимметричный вход, симметричный выход;</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3. Синфазное питание обоих входов. В соответствии с моделью Эберса - Молла токи коллектора описываются уравнениями.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Если ток в одном коллекторе увеличивается, то во втором плече ток падает. При отсутствии сигнала и полной симметрии плеч токи одинаковы. На Rэ в дифференциальном каскаде создана глубокая ООС по постоянному току, а также для синфазного сигнала.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дифференциальном каскаде отсутствует ООС по переменному току для переменного тока дифференциального сигнала. При изменении температуры в строго симметричной схеме дрейф нуля отсутствует. Если плечи каскада отличны друг от друга, то на выходе дрейф нуля.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Для их установления при использовании эквивалентных схем обычных однотактных усилителей используется теорема Мидл Брука, сущность которой заключается в том, что дифференциальные усилители делятся симметрично на две однотактные полусхемы для дифференциального и синфазного сигналов.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Типовые схемы μ-повторителей, не смотря на то, что часто имеют два выхода, также являются несимметричными, поскольку напряжения на обоих выходах одинаковой полярности (то есть говоря языком переменных токов — синфазны).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отличие от других усилительных каскадов, дифференциальная пара имеет два входа и усиливает разностный сигнал (разностное напряжение) между ними. Она имеет два выхода, инвертированные (то есть противофазные) один по отношению к другому — это делает дифференциальную пару или фазоинвертор с катодной связью (рисунок 9.1) очень полезным каскадом.</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br/>
      </w:r>
      <w:r w:rsidRPr="00A2421E">
        <w:rPr>
          <w:rFonts w:ascii="Times New Roman" w:eastAsia="Times New Roman" w:hAnsi="Times New Roman" w:cs="Times New Roman"/>
          <w:noProof/>
          <w:color w:val="000099"/>
          <w:sz w:val="28"/>
          <w:szCs w:val="28"/>
          <w:lang w:eastAsia="ru-RU"/>
        </w:rPr>
        <w:drawing>
          <wp:inline distT="0" distB="0" distL="0" distR="0" wp14:anchorId="3F0EDFC8" wp14:editId="38ABCE74">
            <wp:extent cx="3657600" cy="3067050"/>
            <wp:effectExtent l="0" t="0" r="0" b="0"/>
            <wp:docPr id="66" name="Picture 66" descr="Описание: C:\Documents and Settings\Администратор\Мои документы\ИИТ рус\plain\theory\img\упкуп.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Описание: C:\Documents and Settings\Администратор\Мои документы\ИИТ рус\plain\theory\img\упкуп.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657600" cy="306705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9.1 – Дифференциальная пара или фазоинвертор с катодной связью</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Дифференциальная пара может быть выполнена, основе усилительных каскадах на триоде с общим катодом или каскодной схемы. μ-повторитель непригоден, потому что в дифференциальной паре обычно стремятся использовать большое отношение между RH и RK.) Для упрощения будем рассматривать дифференциальную пару, построенную на основе усилительного каскада на триоде с общим катодом.</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Дифференциальный каскад строится на двух идентичных триодах, зачастую выполненных в одном баллоне, с соединенными катодами, пропускающими общий ток к земле через приемник неизменяющегося тока (на схеме обозначен условным значком). Каждый из триодов работает на равные по величине резисторы в качестве анодной нагрузки.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Определение источников синфазной помехи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При отсутствии специального фильтра диф</w:t>
      </w:r>
      <w:r w:rsidRPr="00A2421E">
        <w:rPr>
          <w:rFonts w:ascii="Times New Roman" w:eastAsia="Times New Roman" w:hAnsi="Times New Roman" w:cs="Times New Roman"/>
          <w:color w:val="000099"/>
          <w:sz w:val="28"/>
          <w:szCs w:val="28"/>
          <w:lang w:eastAsia="ru-RU"/>
        </w:rPr>
        <w:softHyphen/>
        <w:t>ференциальной помехи в ИВЭП, ее доля в син</w:t>
      </w:r>
      <w:r w:rsidRPr="00A2421E">
        <w:rPr>
          <w:rFonts w:ascii="Times New Roman" w:eastAsia="Times New Roman" w:hAnsi="Times New Roman" w:cs="Times New Roman"/>
          <w:color w:val="000099"/>
          <w:sz w:val="28"/>
          <w:szCs w:val="28"/>
          <w:lang w:eastAsia="ru-RU"/>
        </w:rPr>
        <w:softHyphen/>
        <w:t>фазной составляющей, отдаваемой в сеть, мо</w:t>
      </w:r>
      <w:r w:rsidRPr="00A2421E">
        <w:rPr>
          <w:rFonts w:ascii="Times New Roman" w:eastAsia="Times New Roman" w:hAnsi="Times New Roman" w:cs="Times New Roman"/>
          <w:color w:val="000099"/>
          <w:sz w:val="28"/>
          <w:szCs w:val="28"/>
          <w:lang w:eastAsia="ru-RU"/>
        </w:rPr>
        <w:softHyphen/>
        <w:t>жет быть весьма существенной. Источником помехи можно считать напряжение Uдиф — напряжение на входе ИВЭП (после фильтра). Здесь LI, Cl, С2 со</w:t>
      </w:r>
      <w:r w:rsidRPr="00A2421E">
        <w:rPr>
          <w:rFonts w:ascii="Times New Roman" w:eastAsia="Times New Roman" w:hAnsi="Times New Roman" w:cs="Times New Roman"/>
          <w:color w:val="000099"/>
          <w:sz w:val="28"/>
          <w:szCs w:val="28"/>
          <w:lang w:eastAsia="ru-RU"/>
        </w:rPr>
        <w:softHyphen/>
        <w:t>ставляют стандартную схему фильтра синфаз</w:t>
      </w:r>
      <w:r w:rsidRPr="00A2421E">
        <w:rPr>
          <w:rFonts w:ascii="Times New Roman" w:eastAsia="Times New Roman" w:hAnsi="Times New Roman" w:cs="Times New Roman"/>
          <w:color w:val="000099"/>
          <w:sz w:val="28"/>
          <w:szCs w:val="28"/>
          <w:lang w:eastAsia="ru-RU"/>
        </w:rPr>
        <w:softHyphen/>
        <w:t>ной помехи. При этом дифференциальная со</w:t>
      </w:r>
      <w:r w:rsidRPr="00A2421E">
        <w:rPr>
          <w:rFonts w:ascii="Times New Roman" w:eastAsia="Times New Roman" w:hAnsi="Times New Roman" w:cs="Times New Roman"/>
          <w:color w:val="000099"/>
          <w:sz w:val="28"/>
          <w:szCs w:val="28"/>
          <w:lang w:eastAsia="ru-RU"/>
        </w:rPr>
        <w:softHyphen/>
        <w:t>ставляющая без помех проходит через дрос</w:t>
      </w:r>
      <w:r w:rsidRPr="00A2421E">
        <w:rPr>
          <w:rFonts w:ascii="Times New Roman" w:eastAsia="Times New Roman" w:hAnsi="Times New Roman" w:cs="Times New Roman"/>
          <w:color w:val="000099"/>
          <w:sz w:val="28"/>
          <w:szCs w:val="28"/>
          <w:lang w:eastAsia="ru-RU"/>
        </w:rPr>
        <w:softHyphen/>
        <w:t>сель синфазного фильтра и выделяется с соответствующим знаком на делителе напря</w:t>
      </w:r>
      <w:r w:rsidRPr="00A2421E">
        <w:rPr>
          <w:rFonts w:ascii="Times New Roman" w:eastAsia="Times New Roman" w:hAnsi="Times New Roman" w:cs="Times New Roman"/>
          <w:color w:val="000099"/>
          <w:sz w:val="28"/>
          <w:szCs w:val="28"/>
          <w:lang w:eastAsia="ru-RU"/>
        </w:rPr>
        <w:softHyphen/>
        <w:t>жения, образованном тестовыми резистора</w:t>
      </w:r>
      <w:r w:rsidRPr="00A2421E">
        <w:rPr>
          <w:rFonts w:ascii="Times New Roman" w:eastAsia="Times New Roman" w:hAnsi="Times New Roman" w:cs="Times New Roman"/>
          <w:color w:val="000099"/>
          <w:sz w:val="28"/>
          <w:szCs w:val="28"/>
          <w:lang w:eastAsia="ru-RU"/>
        </w:rPr>
        <w:softHyphen/>
        <w:t>ми (рисунок 4.2). Разделительные конденсаторы не показаны, так как их импедансом в рассма</w:t>
      </w:r>
      <w:r w:rsidRPr="00A2421E">
        <w:rPr>
          <w:rFonts w:ascii="Times New Roman" w:eastAsia="Times New Roman" w:hAnsi="Times New Roman" w:cs="Times New Roman"/>
          <w:color w:val="000099"/>
          <w:sz w:val="28"/>
          <w:szCs w:val="28"/>
          <w:lang w:eastAsia="ru-RU"/>
        </w:rPr>
        <w:softHyphen/>
        <w:t>триваемой полосе частот можно пренебречь.</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321C06F7" wp14:editId="78440EDD">
            <wp:extent cx="4362450" cy="2990850"/>
            <wp:effectExtent l="0" t="0" r="0" b="0"/>
            <wp:docPr id="67" name="Picture 67" descr="Описание: C:\Documents and Settings\Администратор\Мои документы\ИИТ рус\plain\theory\img\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Описание: C:\Documents and Settings\Администратор\Мои документы\ИИТ рус\plain\theory\img\img7.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362450" cy="2990850"/>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br/>
        <w:t>Рисунок 9.2 – Дифференциальная составляющая помехи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Напряжение Uдиф может быть достаточно хорошо определено исходя из анализа электрических процессов в преобразователе, в ча</w:t>
      </w:r>
      <w:r w:rsidRPr="00A2421E">
        <w:rPr>
          <w:rFonts w:ascii="Times New Roman" w:eastAsia="Times New Roman" w:hAnsi="Times New Roman" w:cs="Times New Roman"/>
          <w:color w:val="000099"/>
          <w:sz w:val="28"/>
          <w:szCs w:val="28"/>
          <w:lang w:eastAsia="ru-RU"/>
        </w:rPr>
        <w:softHyphen/>
        <w:t xml:space="preserve">стности в </w:t>
      </w:r>
      <w:r w:rsidRPr="00A2421E">
        <w:rPr>
          <w:rFonts w:ascii="Times New Roman" w:eastAsia="Times New Roman" w:hAnsi="Times New Roman" w:cs="Times New Roman"/>
          <w:color w:val="000099"/>
          <w:sz w:val="28"/>
          <w:szCs w:val="28"/>
          <w:lang w:eastAsia="ru-RU"/>
        </w:rPr>
        <w:lastRenderedPageBreak/>
        <w:t>качестве Uдиф может быть принята высокочастотная пульсация на входном конденсаторе, входящем в составе ИВЭП. Как можно видеть, дифференциальная составляющая совершенно не подавляется синфазным фильтром и может присутствовать в измеря</w:t>
      </w:r>
      <w:r w:rsidRPr="00A2421E">
        <w:rPr>
          <w:rFonts w:ascii="Times New Roman" w:eastAsia="Times New Roman" w:hAnsi="Times New Roman" w:cs="Times New Roman"/>
          <w:color w:val="000099"/>
          <w:sz w:val="28"/>
          <w:szCs w:val="28"/>
          <w:lang w:eastAsia="ru-RU"/>
        </w:rPr>
        <w:softHyphen/>
        <w:t>емом сигнале в результате применения методики измерения из. Хороший метод исключения этой составляющей из сигнала помехи — применение дополнительного фильтра дифференциальной помехи (в простейшем случае LC-фильтра).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Однако основной составляющей помехи относительно заземления (особенно при хорошем фильтре дифференциальной помехи) служит именно синфазная помеха — то есть помеха, одинаковая для обоих входных выводов ИВЭП в заданном частотном диапазоне. Для данного случая справедлива схема заме</w:t>
      </w:r>
      <w:r w:rsidRPr="00A2421E">
        <w:rPr>
          <w:rFonts w:ascii="Times New Roman" w:eastAsia="Times New Roman" w:hAnsi="Times New Roman" w:cs="Times New Roman"/>
          <w:color w:val="000099"/>
          <w:sz w:val="28"/>
          <w:szCs w:val="28"/>
          <w:lang w:eastAsia="ru-RU"/>
        </w:rPr>
        <w:softHyphen/>
        <w:t>щения, показанная на рисунок 9.3.</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5FB2C05" wp14:editId="6FD49FD8">
            <wp:extent cx="3886200" cy="1990725"/>
            <wp:effectExtent l="0" t="0" r="0" b="9525"/>
            <wp:docPr id="68" name="Picture 68" descr="Описание: C:\Documents and Settings\Администратор\Мои документы\ИИТ рус\plain\theory\img\упупуп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Описание: C:\Documents and Settings\Администратор\Мои документы\ИИТ рус\plain\theory\img\упупупф.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86200" cy="1990725"/>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br/>
        <w:t>Рисунок 9.3 – Синфазная составляющая помехи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Сигнал помехи Uсинф выделяется на Y- конденсаторах фильтра (для данной схемы замещения они оказываются включенными парал</w:t>
      </w:r>
      <w:r w:rsidRPr="00A2421E">
        <w:rPr>
          <w:rFonts w:ascii="Times New Roman" w:eastAsia="Times New Roman" w:hAnsi="Times New Roman" w:cs="Times New Roman"/>
          <w:color w:val="000099"/>
          <w:sz w:val="28"/>
          <w:szCs w:val="28"/>
          <w:lang w:eastAsia="ru-RU"/>
        </w:rPr>
        <w:softHyphen/>
        <w:t>лельно), в результате деления напряжения некого эффективного источника помехи  Uef емкостным делителем с коэффициентом передачи, верхнее плечо которого образует эффективная емкость Сef</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Чем больше суммарная емкость Y-конденсаторов Сy , по сравнению с Сef тем меньше напряжение помехи. Отметим, что ограничения на увеличение емкости Y-конденсаторов накладывают стандарты безопасности, нормирующие максимально допустимый ток утечки. Далее сигнал помехи фильтруется LR-фильтром с коэффициентом передачи (2), составлен</w:t>
      </w:r>
      <w:r w:rsidRPr="00A2421E">
        <w:rPr>
          <w:rFonts w:ascii="Times New Roman" w:eastAsia="Times New Roman" w:hAnsi="Times New Roman" w:cs="Times New Roman"/>
          <w:color w:val="000099"/>
          <w:sz w:val="28"/>
          <w:szCs w:val="28"/>
          <w:lang w:eastAsia="ru-RU"/>
        </w:rPr>
        <w:softHyphen/>
        <w:t>ным из индуктивности синфазного дросселя L1 и тестовых сопротивлений R, соединенных параллельно, согласно схеме замещения.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Задача определения Uэф и Cэф в общем случае нетривиальна. Ее решение будет зависеть от примененных схемы ИВЭП, компонентов, конструкции и технологии. В простейшем слу</w:t>
      </w:r>
      <w:r w:rsidRPr="00A2421E">
        <w:rPr>
          <w:rFonts w:ascii="Times New Roman" w:eastAsia="Times New Roman" w:hAnsi="Times New Roman" w:cs="Times New Roman"/>
          <w:color w:val="000099"/>
          <w:sz w:val="28"/>
          <w:szCs w:val="28"/>
          <w:lang w:eastAsia="ru-RU"/>
        </w:rPr>
        <w:softHyphen/>
        <w:t>чае Сэф определяется межобмоточной емкос</w:t>
      </w:r>
      <w:r w:rsidRPr="00A2421E">
        <w:rPr>
          <w:rFonts w:ascii="Times New Roman" w:eastAsia="Times New Roman" w:hAnsi="Times New Roman" w:cs="Times New Roman"/>
          <w:color w:val="000099"/>
          <w:sz w:val="28"/>
          <w:szCs w:val="28"/>
          <w:lang w:eastAsia="ru-RU"/>
        </w:rPr>
        <w:softHyphen/>
        <w:t>тью трансформатора, a Uэф — напряжением, приложенным между его обмотками. Очевидно, что чем больше индуктивность дросселя L1, тем сильнее подавляется синфазная помеха.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Контрольные вопросы: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Что такое дифференциальный каскад?</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Из чего состоит дифференциальный каскад?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Отличительное свойство дифференциального каскада;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Что такое дифференциальная пара?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5. Как работает диод в дифференциальном  каскаде?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6. Что такое источников синфазной помехи?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7. Что входит в источников синфазной помехи;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8. Дифференциальная составляющая помехи;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9. Синфазная составляющая помехи;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10. Что такое конденсатор фильтра?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w:t>
      </w:r>
      <w:r w:rsidRPr="00A2421E">
        <w:rPr>
          <w:rFonts w:ascii="Times New Roman" w:eastAsia="Times New Roman" w:hAnsi="Times New Roman" w:cs="Times New Roman"/>
          <w:color w:val="000099"/>
          <w:sz w:val="28"/>
          <w:szCs w:val="28"/>
          <w:lang w:val="kk-KZ" w:eastAsia="ru-RU"/>
        </w:rPr>
        <w:t>.</w:t>
      </w:r>
      <w:r w:rsidRPr="00A2421E">
        <w:rPr>
          <w:rFonts w:ascii="Times New Roman" w:eastAsia="Times New Roman" w:hAnsi="Times New Roman" w:cs="Times New Roman"/>
          <w:color w:val="000099"/>
          <w:sz w:val="28"/>
          <w:szCs w:val="28"/>
          <w:lang w:eastAsia="ru-RU"/>
        </w:rPr>
        <w:t> Основное отличительное свойство дифференциального каскада, усиление разностного и подавление синфазного сигналов;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w:t>
      </w:r>
      <w:r w:rsidRPr="00A2421E">
        <w:rPr>
          <w:rFonts w:ascii="Times New Roman" w:eastAsia="Times New Roman" w:hAnsi="Times New Roman" w:cs="Times New Roman"/>
          <w:color w:val="000099"/>
          <w:sz w:val="28"/>
          <w:szCs w:val="28"/>
          <w:lang w:val="kk-KZ" w:eastAsia="ru-RU"/>
        </w:rPr>
        <w:t>.</w:t>
      </w:r>
      <w:r w:rsidRPr="00A2421E">
        <w:rPr>
          <w:rFonts w:ascii="Times New Roman" w:eastAsia="Times New Roman" w:hAnsi="Times New Roman" w:cs="Times New Roman"/>
          <w:color w:val="000099"/>
          <w:sz w:val="28"/>
          <w:szCs w:val="28"/>
          <w:lang w:eastAsia="ru-RU"/>
        </w:rPr>
        <w:t> Способы повышения коэффи</w:t>
      </w:r>
      <w:r w:rsidRPr="00A2421E">
        <w:rPr>
          <w:rFonts w:ascii="Times New Roman" w:eastAsia="Times New Roman" w:hAnsi="Times New Roman" w:cs="Times New Roman"/>
          <w:color w:val="000099"/>
          <w:sz w:val="28"/>
          <w:szCs w:val="28"/>
          <w:lang w:eastAsia="ru-RU"/>
        </w:rPr>
        <w:softHyphen/>
        <w:t>циента подавления синфазных помех;</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w:t>
      </w:r>
      <w:r w:rsidRPr="00A2421E">
        <w:rPr>
          <w:rFonts w:ascii="Times New Roman" w:eastAsia="Times New Roman" w:hAnsi="Times New Roman" w:cs="Times New Roman"/>
          <w:color w:val="000099"/>
          <w:sz w:val="28"/>
          <w:szCs w:val="28"/>
          <w:lang w:val="kk-KZ" w:eastAsia="ru-RU"/>
        </w:rPr>
        <w:t>.</w:t>
      </w:r>
      <w:r w:rsidRPr="00A2421E">
        <w:rPr>
          <w:rFonts w:ascii="Times New Roman" w:eastAsia="Times New Roman" w:hAnsi="Times New Roman" w:cs="Times New Roman"/>
          <w:color w:val="000099"/>
          <w:sz w:val="28"/>
          <w:szCs w:val="28"/>
          <w:lang w:eastAsia="ru-RU"/>
        </w:rPr>
        <w:t> Типовые структуры и каскады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w:t>
      </w:r>
      <w:r w:rsidRPr="00A2421E">
        <w:rPr>
          <w:rFonts w:ascii="Times New Roman" w:eastAsia="Times New Roman" w:hAnsi="Times New Roman" w:cs="Times New Roman"/>
          <w:color w:val="000099"/>
          <w:sz w:val="28"/>
          <w:szCs w:val="28"/>
          <w:lang w:val="kk-KZ" w:eastAsia="ru-RU"/>
        </w:rPr>
        <w:t>.</w:t>
      </w:r>
      <w:r w:rsidRPr="00A2421E">
        <w:rPr>
          <w:rFonts w:ascii="Times New Roman" w:eastAsia="Times New Roman" w:hAnsi="Times New Roman" w:cs="Times New Roman"/>
          <w:color w:val="000099"/>
          <w:sz w:val="28"/>
          <w:szCs w:val="28"/>
          <w:lang w:eastAsia="ru-RU"/>
        </w:rPr>
        <w:t> Применение ОС для создания устройств аналоговой обработки сигналов.</w:t>
      </w:r>
    </w:p>
    <w:p w:rsidR="00426032" w:rsidRPr="00A2421E" w:rsidRDefault="00426032" w:rsidP="00CE55DD">
      <w:pPr>
        <w:spacing w:after="0" w:line="240" w:lineRule="auto"/>
        <w:ind w:firstLine="425"/>
        <w:jc w:val="both"/>
        <w:rPr>
          <w:rFonts w:ascii="Times New Roman" w:eastAsia="Times New Roman" w:hAnsi="Times New Roman" w:cs="Times New Roman"/>
          <w:color w:val="000099"/>
          <w:sz w:val="28"/>
          <w:szCs w:val="28"/>
          <w:lang w:eastAsia="ru-RU"/>
        </w:rPr>
      </w:pPr>
    </w:p>
    <w:p w:rsidR="00426032" w:rsidRPr="00A2421E" w:rsidRDefault="00426032" w:rsidP="00CE55DD">
      <w:pPr>
        <w:spacing w:after="0" w:line="240" w:lineRule="auto"/>
        <w:ind w:firstLine="425"/>
        <w:jc w:val="both"/>
        <w:rPr>
          <w:rFonts w:ascii="Times New Roman" w:eastAsia="Times New Roman" w:hAnsi="Times New Roman" w:cs="Times New Roman"/>
          <w:color w:val="000099"/>
          <w:sz w:val="28"/>
          <w:szCs w:val="28"/>
          <w:lang w:eastAsia="ru-RU"/>
        </w:rPr>
      </w:pP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Тема 10. Классификация операционных усилителей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План лекции: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Принципиальная особенность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Классификация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Способы включения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Принципиальная особенность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Принципиальной особенностью ОУ является наличие дифференциального входа, и обычно несимметричного выхода (рисунок 10.1). Непосредственная связь между каскадами. (отсутствие разделения конденсаторов). Операционный усилитель может усиливать сигнал любой частоты при постоянном токе. Поэтому необходимо обеспечить малый дрейф постоянного тока, что непросто.</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B050E1D" wp14:editId="1BFB5710">
            <wp:extent cx="3352800" cy="1028700"/>
            <wp:effectExtent l="0" t="0" r="0" b="0"/>
            <wp:docPr id="69" name="Picture 69" descr="Описание: Описание: Описание: F:\ИИТ рус\plain\theory\img\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Описание: Описание: Описание: F:\ИИТ рус\plain\theory\img\img2.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352800" cy="10287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10.1 – Принципиальная схема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 технологии изготовления. Монолитные ОУ и гибридные ОУ. Монолитные — все элементы выполняются на одном кристалле. Гибридные — необходимо было изготавливать высокоточные пассивные элементы. Используется несколько готовых ОУ и иногда встроенные буферные источники питания.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 схемотехническому исполнению различают ОУ прямого усиления и ОУ со структурой модулятор-демодулятор (МДМ). МДМ: при больших коэффициентах усиления проблемой становится дрейф. Если требуется получить большие коэффициенты усиления (108) используются электрометрические усилители. Частота усиливаемого сигнала должна быть в 5-10 раз ниже частоты модуляцииПо назначению. Существует 4 типа усилителей.</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Общего применения. Без повышенных требований к каким либо параметрам;</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Прецизионные (высокоточные). Пониженный дрейф, высокая стабильность усиления с разомкнутой ОС и, как следствие, ограниченный диапазон частот;</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Быстродействующие (высокоскоростные). Могут усиливать сигнал до 10 МГц, но имеют худшую стабильность;</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Микромощные. Имеют особенности в схемотехники, которые позволяют их использовать при напряжении питания от +-1,5 до +-15, причем настройка усилителя не требуется. Кроме того, они потребляют малую энергию.</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ОУ не используются без цепей обратной связи.  Обычно используется отрицательная ОС, но существуют схемы с положительной ОС: генераторы гармонических колебаний, генераторы импульсов, формирователи импульсов (компараторы, пороговые схемы) , аппроксимирующие.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Операционный усилитель как компонент используется в составе операционной схемы (решающей схемы). Операционную схему проектируют таким образом, чтобы ее параметры (на постоянном токе, на переменном токе, параметры стабильности) определялись параметрами пассивных компонентов. Микросхемы аналогового ОУ нестабильны из-за высокой чувствительности транзисторов и диффузионных резисторов к температуре, изменению напряжения питания.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Идеальный ОУ должен иметь следующие параметры:</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Бесконечный коэффициент усиления дифференциального сигнала. Конкретный коэффициент усиления обеспечивается обратной связью;</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Бесконечное входное сопротивление. Микросхема ОУ не должна потреблять мощность из входной цепи;</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Выходное сопротивление должно быть минимальным.  Компонент должен иметь бесконечную мощность выхода;</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Нулевой коэффициент усиления синфазного сигнала. Выходной сигнал должен быть нулевым при равенстве входных сигналов;</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        Усилитель имеет 2 входа и один выход;</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Реагирует усилитель на разность между двумя входами;</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Бесконечная полоса пропускания. От нуля до бесконечности (должен передавать постоянный ток);</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Отсутствие частотных искажений, отсутствие фазовых искажений, отсутствие задержки переключений.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Классификация ОУ</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Сигнал подается на один вход. Поскольку Uд мал из-за большого коэффициента ОУ, потенциал точки А, отличается от нуля вольт на малую величину. Это позволяет считать, что точка А как бы заземлена. Точку А называют точкой виртуального нуля  (рисунок 10.2).</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1447C334" wp14:editId="201852D2">
            <wp:extent cx="2647950" cy="1257300"/>
            <wp:effectExtent l="0" t="0" r="0" b="0"/>
            <wp:docPr id="70" name="Picture 70" descr="Описание: Описание: Описание: F:\ИИТ рус\plain\theory\img\img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Описание: Описание: Описание: F:\ИИТ рус\plain\theory\img\img4.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647950" cy="12573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br/>
        <w:t>Рисунок 10.2 – Пример схемы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en-US"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входа 1 выход, охваченный обратной связью по напряжению через сопротивление R2. В этой схеме потенциалы узлов А и Б отличны от нуля. Т.к. Имеется второй входной сигнал, который усиливается по входу и отличается от нуля (рисунок 10.3).</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02E0D37" wp14:editId="61BDE965">
            <wp:extent cx="1990725" cy="1362075"/>
            <wp:effectExtent l="0" t="0" r="9525" b="9525"/>
            <wp:docPr id="71" name="Picture 71" descr="Описание: Описание: Описание: F:\ИИТ рус\plain\theory\img\im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Описание: Описание: Описание: F:\ИИТ рус\plain\theory\img\img6.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90725" cy="13620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10.3 – Схема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Принцип действия дифференциального усилителя. Дифференциальный каскад (рисунок 10.4) является схемотехнической основой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DAFAF8B" wp14:editId="67EE37E4">
            <wp:extent cx="5133975" cy="828675"/>
            <wp:effectExtent l="0" t="0" r="9525" b="9525"/>
            <wp:docPr id="72" name="Picture 72" descr="Описание: Описание: Описание: F:\ИИТ рус\plain\theory\img\img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Описание: Описание: Описание: F:\ИИТ рус\plain\theory\img\img8.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133975" cy="8286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10.4 – Структура дифференциального каскада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Простейшей схемой является трехкаскадный ОУ. Усиление обеспечивает первый каскад (ДУ). Порядка 100000 коэффициент усиления. Для обеспечения большого коэффициента усиления транзисторы работают в режиме микротоков. При большом усилении необходимо обеспечить стабильность рабочей точки. Для этого в первом каскаде используется несколько цепей стабилизации. Дифференциальный усилитель выполнен с динамической нагрузкой, то есть в коллекторных цепях транзистора используются в качестве нагрузок тоже транзисторы. Динамические нагрузки имеют малое активное сопротивление и большое дифференциальное сопротивления. Поэтому обеспечивается большой коэффициент усиления. Схемотехника ДУ развивается до сих пор. Первый дифференциальный каскад может содержать до 12 транзисторов, включая цепи стабилизации. Цепи стабилизации на столько совершенны, что микросхемы ОУ не имеют выводов ноль вольт. Узел ноль вольт создается искусственно цепями стабилизации. Первый каскад может быть выполнен на БТ (биполярных транзисторах, ПТ или комбинировано). Именно в ОУ используются полевые транзисторы с управляющем ПН переходом.</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Второй каскад. Схема сдвига уровня. Необходима для получения на выходе всего усилителя нулевого потенциала при нулевых потенциалах на входах. Она также стабилизирована.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Выходной каскад .Обычно выполнен на эмиттерном повторителе, тоже с цепями стабилизации. Высокое входное сопротивление ОУ для дифференциального сигнала обеспечивается режимом микротоков и большим коэффициентом усиления ДУ. Малое выходное сопротивление обеспечивается свойствами эмиттерного повторителя. У разомкнутого ОУ выходное сопротивление порядка 100 Ом, а с помощью цепей обратной связи можно изменить выходное сопротивление на несколько порядков.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идеальном ДУ синфазные сигналы не должны передаваться на выход. Это требование соответствует целям применения ОУ в электронике. ОУ входят в состав ЦАП, активных фильтров.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Коэффициент усиления дифференциального сигнала — отношения изменения выходного напряжения холостого хода на выходе к изменению дифференциального входного напряжения при нулевом синфазном входном напряжении (рисунок 10.5). Всегда положительный. Дифференциальная величина.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38E32236" wp14:editId="7CA4392C">
            <wp:extent cx="2562225" cy="1685925"/>
            <wp:effectExtent l="0" t="0" r="9525" b="9525"/>
            <wp:docPr id="73" name="Picture 73" descr="Описание: Описание: Описание: F:\ИИТ рус\plain\theory\img\img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Описание: Описание: Описание: F:\ИИТ рус\plain\theory\img\imgA.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62225" cy="168592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Рисунок 10.5 – Коэффициент усиления дифференциального сигнала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Дифференциальное входное сопротивление. Отношение дифференциального входного напряжения к изменению тока неинвертирующего входа.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Способы включения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Выходное сопротивление. Отношение выходного напряжения холостого хода к току короткого замыкания. Общепринятое определения выходного сопротивления. Дифференциальное определение: поскольку ОУ не выдерживает режим КЗ, Rвых измеряют косвенно. Упрощенная эквивалентная схема (рисунок 10.6). Rдифф ~Мега Ом. Rсинф~Гига Ом.</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33238BB" wp14:editId="78B73F90">
            <wp:extent cx="3771900" cy="1590675"/>
            <wp:effectExtent l="0" t="0" r="0" b="9525"/>
            <wp:docPr id="74" name="Picture 74" descr="Описание: Описание: Описание: F:\ИИТ рус\plain\theory\img\img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Описание: Описание: Описание: F:\ИИТ рус\plain\theory\img\imgC.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771900" cy="15906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10.6 – Упрощенная эквивалентная схема ОУ</w:t>
      </w:r>
    </w:p>
    <w:p w:rsidR="00CE55DD" w:rsidRPr="00A2421E" w:rsidRDefault="00CE55DD" w:rsidP="00CE55DD">
      <w:pPr>
        <w:spacing w:after="0" w:line="240" w:lineRule="auto"/>
        <w:ind w:firstLine="425"/>
        <w:jc w:val="both"/>
        <w:rPr>
          <w:rFonts w:ascii="Times New Roman" w:eastAsia="Times New Roman" w:hAnsi="Times New Roman" w:cs="Times New Roman"/>
          <w:color w:val="0000FF"/>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FF"/>
          <w:sz w:val="28"/>
          <w:szCs w:val="28"/>
          <w:lang w:eastAsia="ru-RU"/>
        </w:rPr>
      </w:pPr>
      <w:r w:rsidRPr="00A2421E">
        <w:rPr>
          <w:rFonts w:ascii="Times New Roman" w:eastAsia="Times New Roman" w:hAnsi="Times New Roman" w:cs="Times New Roman"/>
          <w:color w:val="000099"/>
          <w:sz w:val="28"/>
          <w:szCs w:val="28"/>
          <w:lang w:eastAsia="ru-RU"/>
        </w:rPr>
        <w:t>Коэффициент усиления синфазного сигнала. Должен быть равен нулю. Свойство схемы, а не источника сигнала. Один и тот же источник сигнала может рассматриваться как дифференциальный или как синфазный, в зависимости от схемы его подключения ко входу ОУ. Если сигнал источника подключен между входами, то на ОУ подается дифференциальный сигнал. Если подключен одновременно к обоим входам, то подается синфазный сигнал. Синфазное входное напряжение определяется двумя равноценными способами.</w:t>
      </w:r>
    </w:p>
    <w:p w:rsidR="00CE55DD" w:rsidRPr="00A2421E" w:rsidRDefault="00CE55DD" w:rsidP="00CE55DD">
      <w:pPr>
        <w:spacing w:after="0" w:line="240" w:lineRule="auto"/>
        <w:ind w:firstLine="425"/>
        <w:jc w:val="both"/>
        <w:rPr>
          <w:rFonts w:ascii="Times New Roman" w:eastAsia="Times New Roman" w:hAnsi="Times New Roman" w:cs="Times New Roman"/>
          <w:color w:val="0000FF"/>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196"/>
        <w:gridCol w:w="5346"/>
        <w:gridCol w:w="1813"/>
      </w:tblGrid>
      <w:tr w:rsidR="00CE55DD" w:rsidRPr="00A2421E" w:rsidTr="00CE55DD">
        <w:trPr>
          <w:tblCellSpacing w:w="0" w:type="dxa"/>
        </w:trPr>
        <w:tc>
          <w:tcPr>
            <w:tcW w:w="1150" w:type="pct"/>
            <w:hideMark/>
          </w:tcPr>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2800" w:type="pct"/>
            <w:hideMark/>
          </w:tcPr>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Uвых = - RC </w:t>
            </w:r>
            <w:r w:rsidRPr="00A2421E">
              <w:rPr>
                <w:rFonts w:ascii="Times New Roman" w:eastAsia="Times New Roman" w:hAnsi="Times New Roman" w:cs="Times New Roman"/>
                <w:color w:val="000099"/>
                <w:sz w:val="28"/>
                <w:szCs w:val="28"/>
                <w:lang w:val="en-US" w:eastAsia="ru-RU"/>
              </w:rPr>
              <w:t>dU</w:t>
            </w:r>
            <w:r w:rsidRPr="00A2421E">
              <w:rPr>
                <w:rFonts w:ascii="Times New Roman" w:eastAsia="Times New Roman" w:hAnsi="Times New Roman" w:cs="Times New Roman"/>
                <w:color w:val="000099"/>
                <w:sz w:val="28"/>
                <w:szCs w:val="28"/>
                <w:lang w:eastAsia="ru-RU"/>
              </w:rPr>
              <w:t>1</w:t>
            </w:r>
            <w:r w:rsidRPr="00A2421E">
              <w:rPr>
                <w:rFonts w:ascii="Times New Roman" w:eastAsia="Times New Roman" w:hAnsi="Times New Roman" w:cs="Times New Roman"/>
                <w:color w:val="000099"/>
                <w:sz w:val="28"/>
                <w:szCs w:val="28"/>
                <w:lang w:val="kk-KZ" w:eastAsia="ru-RU"/>
              </w:rPr>
              <w:t>dt</w:t>
            </w:r>
            <w:r w:rsidRPr="00A2421E">
              <w:rPr>
                <w:rFonts w:ascii="Times New Roman" w:eastAsia="Times New Roman" w:hAnsi="Times New Roman" w:cs="Times New Roman"/>
                <w:color w:val="000099"/>
                <w:sz w:val="28"/>
                <w:szCs w:val="28"/>
                <w:lang w:eastAsia="ru-RU"/>
              </w:rPr>
              <w:t>Uсф = (Uвх++Uвх-)/2</w:t>
            </w:r>
          </w:p>
          <w:p w:rsidR="00CE55DD" w:rsidRPr="00A2421E" w:rsidRDefault="00CE55DD" w:rsidP="00CE55DD">
            <w:pPr>
              <w:spacing w:after="0" w:line="240" w:lineRule="auto"/>
              <w:ind w:firstLine="425"/>
              <w:jc w:val="center"/>
              <w:rPr>
                <w:rFonts w:ascii="Times New Roman" w:eastAsia="Times New Roman" w:hAnsi="Times New Roman" w:cs="Times New Roman"/>
                <w:color w:val="0000FF"/>
                <w:sz w:val="28"/>
                <w:szCs w:val="28"/>
                <w:lang w:eastAsia="ru-RU"/>
              </w:rPr>
            </w:pPr>
            <w:r w:rsidRPr="00A2421E">
              <w:rPr>
                <w:rFonts w:ascii="Times New Roman" w:eastAsia="Times New Roman" w:hAnsi="Times New Roman" w:cs="Times New Roman"/>
                <w:color w:val="000099"/>
                <w:sz w:val="28"/>
                <w:szCs w:val="28"/>
                <w:lang w:eastAsia="ru-RU"/>
              </w:rPr>
              <w:t>Uсф = Uвх+</w:t>
            </w:r>
          </w:p>
        </w:tc>
        <w:tc>
          <w:tcPr>
            <w:tcW w:w="950" w:type="pct"/>
            <w:hideMark/>
          </w:tcPr>
          <w:p w:rsidR="00CE55DD" w:rsidRPr="00A2421E" w:rsidRDefault="00CE55DD" w:rsidP="00CE55DD">
            <w:pPr>
              <w:spacing w:after="0" w:line="240" w:lineRule="auto"/>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(10.1)</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FF"/>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Определения равноценны, поскольку: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769"/>
        <w:gridCol w:w="4296"/>
        <w:gridCol w:w="2290"/>
      </w:tblGrid>
      <w:tr w:rsidR="00CE55DD" w:rsidRPr="00A2421E" w:rsidTr="00CE55DD">
        <w:trPr>
          <w:tblCellSpacing w:w="0" w:type="dxa"/>
        </w:trPr>
        <w:tc>
          <w:tcPr>
            <w:tcW w:w="1450" w:type="pct"/>
            <w:hideMark/>
          </w:tcPr>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2250" w:type="pct"/>
            <w:hideMark/>
          </w:tcPr>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Uсф=(Uвх++(Uвх+-Uд))/2 = Uвх+-Uд/2. Uд/2 → 0</w:t>
            </w:r>
          </w:p>
        </w:tc>
        <w:tc>
          <w:tcPr>
            <w:tcW w:w="1200" w:type="pct"/>
            <w:hideMark/>
          </w:tcPr>
          <w:p w:rsidR="00CE55DD" w:rsidRPr="00A2421E" w:rsidRDefault="00CE55DD" w:rsidP="00CE55DD">
            <w:pPr>
              <w:spacing w:after="0" w:line="240" w:lineRule="auto"/>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(10.2)</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реальном операционном усилителе, выходной сигнал зависит от обоих видов входного сигнала: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178"/>
        <w:gridCol w:w="4999"/>
        <w:gridCol w:w="2178"/>
      </w:tblGrid>
      <w:tr w:rsidR="00CE55DD" w:rsidRPr="00A2421E" w:rsidTr="00CE55DD">
        <w:trPr>
          <w:tblCellSpacing w:w="0" w:type="dxa"/>
        </w:trPr>
        <w:tc>
          <w:tcPr>
            <w:tcW w:w="1300" w:type="pct"/>
            <w:hideMark/>
          </w:tcPr>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lastRenderedPageBreak/>
              <w:t> </w:t>
            </w:r>
          </w:p>
        </w:tc>
        <w:tc>
          <w:tcPr>
            <w:tcW w:w="2350" w:type="pct"/>
            <w:hideMark/>
          </w:tcPr>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Uвых = - RC </w:t>
            </w:r>
            <w:r w:rsidRPr="00A2421E">
              <w:rPr>
                <w:rFonts w:ascii="Times New Roman" w:eastAsia="Times New Roman" w:hAnsi="Times New Roman" w:cs="Times New Roman"/>
                <w:color w:val="000099"/>
                <w:sz w:val="28"/>
                <w:szCs w:val="28"/>
                <w:lang w:val="en-US" w:eastAsia="ru-RU"/>
              </w:rPr>
              <w:t>dU</w:t>
            </w:r>
            <w:r w:rsidRPr="00A2421E">
              <w:rPr>
                <w:rFonts w:ascii="Times New Roman" w:eastAsia="Times New Roman" w:hAnsi="Times New Roman" w:cs="Times New Roman"/>
                <w:color w:val="000099"/>
                <w:sz w:val="28"/>
                <w:szCs w:val="28"/>
                <w:lang w:eastAsia="ru-RU"/>
              </w:rPr>
              <w:t>1</w:t>
            </w:r>
            <w:r w:rsidRPr="00A2421E">
              <w:rPr>
                <w:rFonts w:ascii="Times New Roman" w:eastAsia="Times New Roman" w:hAnsi="Times New Roman" w:cs="Times New Roman"/>
                <w:color w:val="000099"/>
                <w:sz w:val="28"/>
                <w:szCs w:val="28"/>
                <w:lang w:val="kk-KZ" w:eastAsia="ru-RU"/>
              </w:rPr>
              <w:t>dt</w:t>
            </w:r>
            <w:r w:rsidRPr="00A2421E">
              <w:rPr>
                <w:rFonts w:ascii="Times New Roman" w:eastAsia="Times New Roman" w:hAnsi="Times New Roman" w:cs="Times New Roman"/>
                <w:color w:val="000099"/>
                <w:sz w:val="28"/>
                <w:szCs w:val="28"/>
                <w:lang w:eastAsia="ru-RU"/>
              </w:rPr>
              <w:t>Uвых = kд*Uд+kсф*Uсф. Kсф = ΔUвых/ΔUсф</w:t>
            </w:r>
          </w:p>
        </w:tc>
        <w:tc>
          <w:tcPr>
            <w:tcW w:w="1300" w:type="pct"/>
            <w:hideMark/>
          </w:tcPr>
          <w:p w:rsidR="00CE55DD" w:rsidRPr="00A2421E" w:rsidRDefault="00CE55DD" w:rsidP="00CE55DD">
            <w:pPr>
              <w:spacing w:after="0" w:line="240" w:lineRule="auto"/>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(10.3)</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где  Kсф = 1...10.</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Входное сопротивление для синфазного сигнала. Отношение изменения синфазного входного напряжения к изменению тока инвертирующего или неинвертирующего входа при нулевом выходном напряжении и холостом ходе на выходе. Rвхсф = dUвхсф/dIвхсф. Дифференциальная величина. Должна быть очень большой. Достигается схемотехнически.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Коэффициент ослабления синфазного сигнала. Чаще используют его.</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Определяют качество выполнения математических операций с аналоговыми входными сигналами (интегрирование, дифференцирование, суммирование, компрессия).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Входное напряжение смещения. Постоянное дифференциальное напряжение, которое необходимо подать на вход, чтобы выходное напряжение стало равным нулю. Uвхсм=Uвых/kд = 1...10 мВ ОУ БТ, 10...100 мВ ОУ ПТ. Погрешность имеет аддитивный характер и представляет случайную величину.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Входной ток смещения. Среднее значение токов неинвертирующего и инвертирующего входов, которое соответствует нулевому выходному напряжению при нулевом синфазном сигнале и холостом ходе на выходе. Iвхсм = (Iвх++Iвх-)/2. Определяет конечное входное сопротивление ОУ. Для уменьшения Iвхсм стремятся увеличить бета транзисторов входного каскада: используют супербетатранзисторы, схемы Дарлингтона.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реальных схемах ОУ работает с замкнутой ООС. Выполнение этого условия особенно важно в диапазоне температур, так как от температуры зависит  β транзистора. Условие симметрирования: эквивалентные сопротивления, подключенные ко входу ОУ, должны быть равны. С точки зрения улучшения параметров всей схемы, R1 желательно увеличивать.</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Симметрирование входных цепей может быть выполнено с точностью до токов сдвига, сам ток сдвига неизвестен и его невозможно рассчитать. К тому же, он зависит от температуры. Температурный коэффициент тока сдвига: dIвх/dT = (0,05нА...0,05мА)/K.</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Этот ток определяется дисбалансом  β1 и  β2 транзисторов входного каскада. Следствие технологических погрешностей. Для уменьшения погрешности от тока сдвига, необходимо уменьшать сопротивление, подключенное ко входу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Отношение приращения смещения нуля, приведенного ко входу усилителя, к вызвавшему его приращению напряжения питания. мкВ/В, может выражаться в дБ. (-60 дБ).</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Эквивалентная схема входных цепей ОУ с учетом статической погрешности (рисунок 10.7)</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290E6B27" wp14:editId="29318A1E">
            <wp:extent cx="2800350" cy="2266950"/>
            <wp:effectExtent l="0" t="0" r="0" b="0"/>
            <wp:docPr id="75" name="Picture 75" descr="Описание: Описание: Описание: F:\ИИТ рус\plain\theory\img\уауацуацА.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Описание: Описание: Описание: F:\ИИТ рус\plain\theory\img\уауацуацА.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00350" cy="2266950"/>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br/>
        <w:t>Рисунок 10.7 – Эквивалентная схема входных цепей ОУ с учетом погрешностей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Входа смещения – эквивалентный параметр, который описывает совместное влияние напряжения смещения (асимметрия входного каскада) и влияние изменения напряжения питания.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Основные схемы включения операционного усилителя с использованием ООС показаны на рисунке 10.8</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C8C574B" wp14:editId="5EFDD380">
            <wp:extent cx="7143750" cy="1885950"/>
            <wp:effectExtent l="0" t="0" r="0" b="0"/>
            <wp:docPr id="76" name="Picture 76" descr="Описание: Описание: Описание: F:\ИИТ рус\plain\theory\img\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Описание: Описание: Описание: F:\ИИТ рус\plain\theory\img\img10.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7143750" cy="188595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Рисунок 10.8 – Основные схемы включения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left="-142" w:firstLine="568"/>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инвертирующее (рисунок 10.8, А) - сигнал подается на инвертирующий вход, а неинвертирующий подключается непосредственно к опорному потенциалу (не используется);</w:t>
      </w:r>
    </w:p>
    <w:p w:rsidR="00CE55DD" w:rsidRPr="00A2421E" w:rsidRDefault="00CE55DD" w:rsidP="00CE55DD">
      <w:pPr>
        <w:spacing w:after="0" w:line="240" w:lineRule="auto"/>
        <w:ind w:left="-142" w:firstLine="568"/>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неинвертирующее (рисунок 10.8, Б) - сигнал подается на неинвертирующий вход, а инвертирующий подключается непосредственно к опорному потенциалу (не используется);</w:t>
      </w:r>
    </w:p>
    <w:p w:rsidR="00CE55DD" w:rsidRPr="00A2421E" w:rsidRDefault="00CE55DD" w:rsidP="00CE55DD">
      <w:pPr>
        <w:spacing w:after="0" w:line="240" w:lineRule="auto"/>
        <w:ind w:left="-142" w:firstLine="568"/>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дифференциальное (рисунок 10.8, В) - сигналы подаются на оба входа, инвертирующий и не-инвертирующий.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Из вышеприведенных схем видно, что ООС (через Rоос) во всех случаях заведена с выхода только на инвертирующий вход, т.е.: напряжение на выходе ОУ, охваченном ООС, стремится к тому, чтобы потенциал на инвертирующем входе уравнялся с потенциалом на неинвертирующем входе.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Контрольные вопросы: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Что такое операционный усилитель?</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Принципиальная особенность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Принципиальная схема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Классификация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5 Обозначение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6 Идеальный ОУ какие параметры должен иметь?</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7 Упрощенная эквивалентная схема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8 Эквивалентная схема входных цепей ОУ с учетом погрешностей;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9 Что обозначает входа смещения?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10 Основные схемы включения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Устойчивость усилителей на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Цепи коррекции ОУ;</w:t>
      </w:r>
    </w:p>
    <w:p w:rsidR="00CE55DD"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Инвертор, повто</w:t>
      </w:r>
      <w:r w:rsidRPr="00A2421E">
        <w:rPr>
          <w:rFonts w:ascii="Times New Roman" w:eastAsia="Times New Roman" w:hAnsi="Times New Roman" w:cs="Times New Roman"/>
          <w:color w:val="000099"/>
          <w:sz w:val="28"/>
          <w:szCs w:val="28"/>
          <w:lang w:eastAsia="ru-RU"/>
        </w:rPr>
        <w:softHyphen/>
        <w:t>ритель и усилитель переменного сигнала на ОУ.</w:t>
      </w:r>
    </w:p>
    <w:p w:rsidR="007816C7" w:rsidRPr="00A2421E" w:rsidRDefault="007816C7" w:rsidP="00CE55DD">
      <w:pPr>
        <w:spacing w:after="0" w:line="240" w:lineRule="auto"/>
        <w:ind w:firstLine="425"/>
        <w:jc w:val="both"/>
        <w:rPr>
          <w:rFonts w:ascii="Times New Roman" w:eastAsia="Times New Roman" w:hAnsi="Times New Roman" w:cs="Times New Roman"/>
          <w:color w:val="000099"/>
          <w:sz w:val="28"/>
          <w:szCs w:val="28"/>
          <w:lang w:eastAsia="ru-RU"/>
        </w:rPr>
      </w:pP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Тема 11.  Устройства аналоговой обработки сигналов.</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План лекций:</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1. Инвертирующий и неинвертирующий усилители на ОУ;</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2. Сумматоры, диференциаторы, интеграторы, логарифматоры, аналоговые перемножители.</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1 Инвертирующий и неинвертирующий усилители на ОУ</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Широкое практическое использование ОУ в аналоговых схемах основывается главным образом на применении в них различного рода внешних ОС, чему способствует большое значение коэффициента усиления Коу, а также высокое входное и малое выходное сопротивление ОУ. Высокие качества параметров современных интегральных ОУ позволяют без внесения заметной погрешности при расчете схем на ОУ принимать Кuоу  , КIоу   и Rвх.оу.</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Основными схемами на ОУ являются  инвертирующий  и  неинвертирующий  усилители, режим работы которых осуществляется в пределах линейного участка передаточной характеристики. Также весьма важны  схемы компенсации напряжения сдвига. Неинвертирующий усилитель изображен на (рисунке 11.1).</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4AA7CE0F" wp14:editId="2298F941">
            <wp:extent cx="3095625" cy="1838325"/>
            <wp:effectExtent l="0" t="0" r="9525" b="9525"/>
            <wp:docPr id="77" name="Picture 77" descr="Описание: C:\Documents and Settings\Администратор\Мои документы\ИИТ рус\plain\theory\img\img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Описание: C:\Documents and Settings\Администратор\Мои документы\ИИТ рус\plain\theory\img\img9.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95625" cy="183832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11.1 - Неинвертирующий усилитель</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Данная схема позволяет использовать в качестве неинвертирующего усилителя ОУ, схема обладает высоким полным входным сопротивлением, причем коэффициент усиления всей схемы по напряжению может быть жестко задан с помощью сопротивлений R1 и Rос.</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В данной схеме входной сигнал подается на неинвертирующий вход ОУ. Усилитель содержит последовательную отрицательную обратную связь по напряжению, создаваемую на резисторе Rос и поданную на инвертирующий вход.</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Полное входное сопротивление всей схемы оказывается высоким, так как единственным путем для тока между входом и землей является высокое полное входное сопротивление ОУ.</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Сопротивления R1 и Rос образуют делитель напряжения с очень малой нагрузкой, так как ток, необходимый для управления усилителем, очень мал ( Iсм &gt;&gt; 0).</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Сопротивления R1 + Rос следует выбирать так, чтобы общий ток нагрузки с учетом этого сопротивления не превышал максимального выходного тока усиления. Инвертирующий усилитель изображен на (рисунке 11.2)</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19F0A5A" wp14:editId="2D5D136F">
            <wp:extent cx="3190875" cy="1428750"/>
            <wp:effectExtent l="0" t="0" r="9525" b="0"/>
            <wp:docPr id="78" name="Picture 78" descr="Описание: C:\Documents and Settings\Администратор\Мои документы\ИИТ рус\plain\theory\img\img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Описание: C:\Documents and Settings\Администратор\Мои документы\ИИТ рус\plain\theory\img\imgB.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190875" cy="142875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11.2 - Инвертирующий усилитель</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xml:space="preserve">Входной и выходной сигналы инвертирующего усилителя сдвинуты по фазе на 180°. Изменение знака выходного сигнала относительно входного создается введением по инвертирующему входу ОУ с помощью резистора Rос параллельной обратной связи по напряжению. Неинвертирующий вход связан с общей точкой входа и выхода </w:t>
      </w:r>
      <w:r w:rsidRPr="00A2421E">
        <w:rPr>
          <w:rFonts w:ascii="Times New Roman" w:eastAsia="Times New Roman" w:hAnsi="Times New Roman" w:cs="Times New Roman"/>
          <w:color w:val="000099"/>
          <w:sz w:val="28"/>
          <w:szCs w:val="28"/>
          <w:lang w:eastAsia="ru-RU"/>
        </w:rPr>
        <w:lastRenderedPageBreak/>
        <w:t>схемы (заземляется). Входной сигнал подается через резистор R1 на инвертирующий вход ОУ.</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Благодаря высокому коэффициенту усиления усилителя без ОС для изменения выходного напряжения усилителя во всем рабочем диапазоне достаточно весьма малого значения Uз (обычно Uвых.max &lt; Uи.п.).</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Если на схему подать положительное входное напряжение Uвх, то Uq станет положительным и выходной потенциал начнет снижаться. Выходное напряжение будет меняться в отрицательном направлении до тех пор, пока напряжение на инвертирующем входе в точке А не станет почти нулевым: Uq = Uвых / Kоу &gt;&gt; 0.</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Таким образом, R1 и Rос действует как делитель напряжения между Uвых и Uвх и Uвых / Uвх = Rос / R1.</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Точка А называется потенциально заземленной, поскольку потенциал почти равен потенциалу Земли,так как Uq &gt;&gt; 0.</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Таким образом, коэффициент усиления инвертирующего каскада ОУ зависит только от параметров внешней цепи и не зависит от коэффициента усиления самого ОУ. Обычно R1 выбирается так, чтобы не нагружать источник напряжения Uвх, а Rос должно быть достаточно большим, чтобы чрезмерно не нагружать операционный усилитель.</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Если выбрать Rос = R1, когда Кuос = - 1, то схема (рисунок 1.12) получит свойства инвертирующего повторителя напряжения(инвертор сигнала).</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2 Сумматоры, диференциаторы, интеграторы, логарифматоры, аналоговые перемножители.</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Основной элементарной операцией, выполняемой над кодами чисел в цифровых устройствах, является арифметическое сложение.</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Сумматор логический операционный узел, выполняющий арифметическое сложение кодов двух чисел. При арифметическом сложении выполняются и другие дополнительные операции: учет знаков чисел, выравнивание порядков слагаемых и тому подобное. Указанные операции выполняются в арифметическо-логических устройствах (АЛУ) или процессорных элементах, ядром которых являются сумматоры.</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Сумматоры классифицируют по различным признакам. В зависимости от системы счисления различают:</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двоичные;</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двоично-десятичные (в общем случае двоично-кодированные);</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десятичные;</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прочие (например, амплитудные).</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 числу входов и выходов одноразрядных двоичных сумматоров:</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четвертьсумматоры (элементы "сумма по модулю 2"; элементы "исключающее ИЛИ"), характеризующиеся наличием двух входов, на которые подаются два одноразрядных числа, и одним выходом, на котором реализуется их арифметическая сумма;</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lastRenderedPageBreak/>
        <w:t>     полусумматоры, характеризующиеся наличием двух входов, на которые подаются одноименные разряды двух чисел, и двух выходов: на одном реализуется арифметическая сумма в данном разряде, а на другом перенос в следующий (более старший разряд);</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полные одноразрядные двоичные сумматоры, характеризующиеся наличием трех входов, на которые подаются одноименные разряды двух складываемых чисел и перенос из предыдущего (более младшего) разряда, и двумя выходами: на одном реализуется арифметическая сумма в данном разряде, а на другом перенос в следующий (более старший разряд).</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 способу представления и обработки складываемых чисел многоразрядные сумматоры подразделяются на:</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последовательные, в которых обработка чисел ведется поочередно, разряд за разрядом на одном и том же оборудовании;</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параллельные, в которых слагаемые складываются одновременно по всем разрядам, и для каждого разряда имеется свое оборудование.</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Параллельный сумматор в простейшем случае представляет собой n одноразрядных сумматоров, последовательно (от младших разрядов к старшим) соединенных цепями переноса. Однако такая схема сумматора характеризуется сравнительно невысоким быстродействием, так как формирование сигналов суммы и переноса в каждом i-ом разряде производится лишь после того, как поступит сигнал переноса с (i-1)-го разряда.Таким образом, быстродействие сумматора определяется временем распространения сигнала по цепи переноса. Уменьшение этого времени основная задача при построении параллельных сумматоров.</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Для уменьшения времени распространения сигнала переноса применяют: конструктивные решения, когда используют в цепи переноса наиболее быстродействующие элементы; тщательно выполняют монтаж без длинных проводников и паразитных емкостных составляющих нагрузки и (наиболее часто) структурные методы ускорения прохождения сигнала переноса.</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По способу организации межразрядных переносов параллельные сумматоры, реализующие структурные методы, делят на сумматоры:</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 последовательным переносом;</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 параллельным переносом;</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 групповой структурой;</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со специальной организацией цепей переноса.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Сумматоры, которые имеют постоянное время, отводимое для суммирования, независимое от значений слагаемых, называют синхронными.</w:t>
      </w:r>
      <w:r w:rsidRPr="00A2421E">
        <w:rPr>
          <w:rFonts w:ascii="Times New Roman" w:eastAsia="Times New Roman" w:hAnsi="Times New Roman" w:cs="Times New Roman"/>
          <w:color w:val="000099"/>
          <w:sz w:val="28"/>
          <w:szCs w:val="28"/>
          <w:lang w:eastAsia="ru-RU"/>
        </w:rPr>
        <w:br/>
        <w:t>   По способу выполнения операции сложения и возможности сохранения результата сложения можно выделить три основных вида сумматоров:</w:t>
      </w:r>
    </w:p>
    <w:p w:rsidR="00CE55DD" w:rsidRPr="00A2421E" w:rsidRDefault="00CE55DD" w:rsidP="00CE55DD">
      <w:pPr>
        <w:spacing w:after="0" w:line="240" w:lineRule="auto"/>
        <w:ind w:firstLine="41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комбинационный, выполняющий микрооперацию "S = A плюс B", в котором результат выдается по мере его образования (это комбинационная схема в общепринятом смысле слова);</w:t>
      </w:r>
    </w:p>
    <w:p w:rsidR="00CE55DD" w:rsidRPr="00A2421E" w:rsidRDefault="00CE55DD" w:rsidP="00CE55DD">
      <w:pPr>
        <w:spacing w:after="0" w:line="240" w:lineRule="auto"/>
        <w:ind w:firstLine="41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сумматор с сохранением результата "S = A плюс B";</w:t>
      </w:r>
    </w:p>
    <w:p w:rsidR="00CE55DD" w:rsidRPr="00A2421E" w:rsidRDefault="00CE55DD" w:rsidP="00CE55DD">
      <w:pPr>
        <w:spacing w:after="0" w:line="240" w:lineRule="auto"/>
        <w:ind w:firstLine="41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накапливающий, выполняющий микрооперацию "S = S плюс B".</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Последние две структуры строятся либо на счетных триггерах (сейчас практически не используются), либо по структуре "комбинационный сумматор регистр хранения" (сейчас наиболее употребляемая схема).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Важнейшими параметрами сумматоров являются:</w:t>
      </w:r>
    </w:p>
    <w:p w:rsidR="00CE55DD" w:rsidRPr="00A2421E" w:rsidRDefault="00CE55DD" w:rsidP="00CE55DD">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разрядность;</w:t>
      </w:r>
    </w:p>
    <w:p w:rsidR="00CE55DD" w:rsidRPr="00A2421E" w:rsidRDefault="00CE55DD" w:rsidP="00CE55DD">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статические параметры: Uвх, Uвх, Iвх и так далее, то есть обычные параметры интегральных схем;</w:t>
      </w:r>
    </w:p>
    <w:p w:rsidR="00CE55DD" w:rsidRPr="00A2421E" w:rsidRDefault="00CE55DD" w:rsidP="00CE55DD">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динамические параметры. Сумматоры характеризуются четырьмя задержками распространения;</w:t>
      </w:r>
    </w:p>
    <w:p w:rsidR="00CE55DD" w:rsidRPr="00A2421E" w:rsidRDefault="00CE55DD" w:rsidP="00CE55DD">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от подачи входного переноса до установления всех выходов суммы при постоянном уровне на всех входах слагаемых;</w:t>
      </w:r>
    </w:p>
    <w:p w:rsidR="00CE55DD" w:rsidRPr="00A2421E" w:rsidRDefault="00CE55DD" w:rsidP="00CE55DD">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от одновременной подачи всех слагаемых до установления всех выходов суммы при постоянном уровне на входе переноса;</w:t>
      </w:r>
    </w:p>
    <w:p w:rsidR="00CE55DD" w:rsidRPr="00A2421E" w:rsidRDefault="00CE55DD" w:rsidP="00CE55DD">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от подачи входного переноса до установления выходного переноса при постоянном уровне на входах слагаемых;</w:t>
      </w:r>
    </w:p>
    <w:p w:rsidR="00CE55DD" w:rsidRPr="00A2421E" w:rsidRDefault="00CE55DD" w:rsidP="00CE55DD">
      <w:pPr>
        <w:spacing w:after="0" w:line="240" w:lineRule="auto"/>
        <w:ind w:firstLine="414"/>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от подачи всех слагаемых до установления выходного переноса при постоянном уровне на входах слагаемых.</w:t>
      </w:r>
    </w:p>
    <w:p w:rsidR="00CE55DD" w:rsidRPr="00A2421E" w:rsidRDefault="00CE55DD" w:rsidP="00CE55DD">
      <w:pPr>
        <w:spacing w:after="0" w:line="240" w:lineRule="auto"/>
        <w:ind w:left="720"/>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6BF6303" wp14:editId="57465430">
            <wp:extent cx="2905125" cy="1343025"/>
            <wp:effectExtent l="0" t="0" r="9525" b="9525"/>
            <wp:docPr id="79" name="Picture 79" descr="Описание: C:\Documents and Settings\Администратор\Мои документы\ИИТ рус\plain\theory\img\img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Описание: C:\Documents and Settings\Администратор\Мои документы\ИИТ рус\plain\theory\img\imgD.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905125" cy="134302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11.3 - Дифференциаторы</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Дифференциатор создает на выходе напряжение, пропорциональное скорости изменения входного</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191"/>
        <w:gridCol w:w="3673"/>
        <w:gridCol w:w="2707"/>
      </w:tblGrid>
      <w:tr w:rsidR="00CE55DD" w:rsidRPr="00A2421E" w:rsidTr="00CE55DD">
        <w:trPr>
          <w:tblCellSpacing w:w="0" w:type="dxa"/>
        </w:trPr>
        <w:tc>
          <w:tcPr>
            <w:tcW w:w="165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1900" w:type="pct"/>
            <w:tcMar>
              <w:top w:w="0" w:type="dxa"/>
              <w:left w:w="108" w:type="dxa"/>
              <w:bottom w:w="0" w:type="dxa"/>
              <w:right w:w="108" w:type="dxa"/>
            </w:tcMar>
            <w:hideMark/>
          </w:tcPr>
          <w:p w:rsidR="00CE55DD" w:rsidRPr="00A2421E" w:rsidRDefault="00CE55DD" w:rsidP="00CE55DD">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0189712" wp14:editId="0A685B05">
                  <wp:extent cx="1552575" cy="438150"/>
                  <wp:effectExtent l="0" t="0" r="9525" b="0"/>
                  <wp:docPr id="80" name="Picture 80" descr="Описание: C:\Documents and Settings\Администратор\Мои документы\ИИТ рус\plain\theory\img\11_clip_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Описание: C:\Documents and Settings\Администратор\Мои документы\ИИТ рус\plain\theory\img\11_clip_image002.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552575" cy="438150"/>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CE55DD" w:rsidRPr="00A2421E" w:rsidRDefault="00CE55DD" w:rsidP="00CE55DD">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(11.1)</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При дифференцировании усилитель должен пропускать только переменную составляющую входного напряжения и коэффициент усиления дифференцирующей схемы должен возрастать при увеличении скорости изменения входного сигнала. Ток через конденсатор имеет вид:</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191"/>
        <w:gridCol w:w="3673"/>
        <w:gridCol w:w="2707"/>
      </w:tblGrid>
      <w:tr w:rsidR="00CE55DD" w:rsidRPr="00A2421E" w:rsidTr="00CE55DD">
        <w:trPr>
          <w:tblCellSpacing w:w="0" w:type="dxa"/>
        </w:trPr>
        <w:tc>
          <w:tcPr>
            <w:tcW w:w="165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1900" w:type="pct"/>
            <w:tcMar>
              <w:top w:w="0" w:type="dxa"/>
              <w:left w:w="108" w:type="dxa"/>
              <w:bottom w:w="0" w:type="dxa"/>
              <w:right w:w="108" w:type="dxa"/>
            </w:tcMar>
            <w:hideMark/>
          </w:tcPr>
          <w:p w:rsidR="00CE55DD" w:rsidRPr="00A2421E" w:rsidRDefault="00CE55DD" w:rsidP="00CE55DD">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0787B3F" wp14:editId="091D1514">
                  <wp:extent cx="1676400" cy="438150"/>
                  <wp:effectExtent l="0" t="0" r="0" b="0"/>
                  <wp:docPr id="81" name="Picture 81" descr="Описание: C:\Documents and Settings\Администратор\Мои документы\ИИТ рус\plain\theory\img\11_clip_image002_00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Описание: C:\Documents and Settings\Администратор\Мои документы\ИИТ рус\plain\theory\img\11_clip_image002_0000.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676400" cy="438150"/>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CE55DD" w:rsidRPr="00A2421E" w:rsidRDefault="00CE55DD" w:rsidP="00CE55DD">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(11.2)</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Напряжение на конденсаторе равно входному напряжению U1. Если считать, что ОУ идеальный, то ток через сопротивление ОС можно считать равным току через конденсатор , т. е. Ir= Iс.   Но Uвых= R Ir= - R Ic, поэтому</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223"/>
        <w:gridCol w:w="3613"/>
        <w:gridCol w:w="2735"/>
      </w:tblGrid>
      <w:tr w:rsidR="00CE55DD" w:rsidRPr="00A2421E" w:rsidTr="00CE55DD">
        <w:trPr>
          <w:tblCellSpacing w:w="0" w:type="dxa"/>
        </w:trPr>
        <w:tc>
          <w:tcPr>
            <w:tcW w:w="165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lastRenderedPageBreak/>
              <w:t> </w:t>
            </w:r>
          </w:p>
        </w:tc>
        <w:tc>
          <w:tcPr>
            <w:tcW w:w="1850" w:type="pct"/>
            <w:tcMar>
              <w:top w:w="0" w:type="dxa"/>
              <w:left w:w="108" w:type="dxa"/>
              <w:bottom w:w="0" w:type="dxa"/>
              <w:right w:w="108" w:type="dxa"/>
            </w:tcMar>
            <w:hideMark/>
          </w:tcPr>
          <w:p w:rsidR="00CE55DD" w:rsidRPr="00A2421E" w:rsidRDefault="00CE55DD" w:rsidP="00CE55DD">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3BBE570A" wp14:editId="101DEC02">
                  <wp:extent cx="1476375" cy="400050"/>
                  <wp:effectExtent l="0" t="0" r="9525" b="0"/>
                  <wp:docPr id="82" name="Picture 82" descr="Описание: C:\Documents and Settings\Администратор\Мои документы\ИИТ рус\plain\theory\img\11_clip_image002_0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Описание: C:\Documents and Settings\Администратор\Мои документы\ИИТ рус\plain\theory\img\11_clip_image002_0012.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476375" cy="400050"/>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CE55DD" w:rsidRPr="00A2421E" w:rsidRDefault="00CE55DD" w:rsidP="00CE55DD">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(11.3)</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Уменьшение реактивного сопротивления Хс с увеличением частоты приводит к тому, что схема дифференциатора имеет высокий коэффициент усиления по отношению к высоко-частотным составляющим на входе, даже если их частота лежит выше полосы частот полезного сигнала.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Схема имеет тенденции к потере устойчивости в той области частот, где частотная характеристика дифференциатора (имеющая подъем 6 дб/окт ) пересекается с имеющей спад 6 дб.окт характеристикой скорректированного уcилителя.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6F3C63E" wp14:editId="3109173C">
            <wp:extent cx="3962400" cy="2105025"/>
            <wp:effectExtent l="0" t="0" r="0" b="9525"/>
            <wp:docPr id="83" name="Picture 83" descr="Описание: C:\Documents and Settings\Администратор\Мои документы\ИИТ рус\plain\theory\img\img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Описание: C:\Documents and Settings\Администратор\Мои документы\ИИТ рус\plain\theory\img\img3.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962400" cy="210502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11.4 - Схема дифференциатора</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Частотная характеристика разомкнутого контура ОС имеет в некоторой части своего частотного диапазона спад 12 дб/окт, при этих условиях возможно самовозбуждение. Реальные дифференциаторы. В дифференциаторах применяется динамическая стабилизация.</w:t>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4CD230D" wp14:editId="0CC683CA">
            <wp:extent cx="3552825" cy="1819275"/>
            <wp:effectExtent l="0" t="0" r="9525" b="9525"/>
            <wp:docPr id="84" name="Picture 84" descr="Описание: C:\Documents and Settings\Администратор\Мои документы\ИИТ рус\plain\theory\img\img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Описание: C:\Documents and Settings\Администратор\Мои документы\ИИТ рус\plain\theory\img\img19.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552825" cy="18192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11.5 - Реальные дифференциаторы</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Конденсатор Ск выбирается так, чтобы участок АЧХ со спадом 6 дб/окт начинался на частоте более высокой, чем максимальная частота полезного дифференцированного сигнала. Уменьшается доля ВЧ шумов в выходном сигнале.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Сопротивление Rк ограничивает коэффициент усиления на BЧ, обеспечивает динамическую устойчивость.</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Частотная характериcтика скорректированного дифференциатора приведена на рисунке 11.6</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36BA9C99" wp14:editId="3016669C">
            <wp:extent cx="4152900" cy="3590925"/>
            <wp:effectExtent l="0" t="0" r="0" b="9525"/>
            <wp:docPr id="85" name="Picture 85" descr="Описание: C:\Documents and Settings\Администратор\Мои документы\ИИТ рус\plain\theory\img\кпкпк.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Описание: C:\Documents and Settings\Администратор\Мои документы\ИИТ рус\plain\theory\img\кпкпк.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152900" cy="359092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11.6 - Частотная характериcтика скорректированного дифференциатора</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Добавление Rк приводит к появлению на АЧХ горизонтального участка и прекращению дифференцирования на частотах, превышающих частоту:</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223"/>
        <w:gridCol w:w="3515"/>
        <w:gridCol w:w="2833"/>
      </w:tblGrid>
      <w:tr w:rsidR="00CE55DD" w:rsidRPr="00A2421E" w:rsidTr="00CE55DD">
        <w:trPr>
          <w:tblCellSpacing w:w="0" w:type="dxa"/>
        </w:trPr>
        <w:tc>
          <w:tcPr>
            <w:tcW w:w="165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1800" w:type="pct"/>
            <w:tcMar>
              <w:top w:w="0" w:type="dxa"/>
              <w:left w:w="108" w:type="dxa"/>
              <w:bottom w:w="0" w:type="dxa"/>
              <w:right w:w="108" w:type="dxa"/>
            </w:tcMar>
            <w:hideMark/>
          </w:tcPr>
          <w:p w:rsidR="00CE55DD" w:rsidRPr="00A2421E" w:rsidRDefault="00CE55DD" w:rsidP="00CE55DD">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666B3E05" wp14:editId="3B372D5E">
                  <wp:extent cx="895350" cy="304800"/>
                  <wp:effectExtent l="0" t="0" r="0" b="0"/>
                  <wp:docPr id="86" name="Picture 86" descr="Описание: C:\Documents and Settings\Администратор\Мои документы\ИИТ рус\plain\theory\img\11_clip_image002_0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Описание: C:\Documents and Settings\Администратор\Мои документы\ИИТ рус\plain\theory\img\11_clip_image002_0008.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95350" cy="304800"/>
                          </a:xfrm>
                          <a:prstGeom prst="rect">
                            <a:avLst/>
                          </a:prstGeom>
                          <a:noFill/>
                          <a:ln>
                            <a:noFill/>
                          </a:ln>
                        </pic:spPr>
                      </pic:pic>
                    </a:graphicData>
                  </a:graphic>
                </wp:inline>
              </w:drawing>
            </w:r>
          </w:p>
        </w:tc>
        <w:tc>
          <w:tcPr>
            <w:tcW w:w="1450" w:type="pct"/>
            <w:tcMar>
              <w:top w:w="0" w:type="dxa"/>
              <w:left w:w="108" w:type="dxa"/>
              <w:bottom w:w="0" w:type="dxa"/>
              <w:right w:w="108" w:type="dxa"/>
            </w:tcMar>
            <w:hideMark/>
          </w:tcPr>
          <w:p w:rsidR="00CE55DD" w:rsidRPr="00A2421E" w:rsidRDefault="00CE55DD" w:rsidP="00CE55DD">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(11.4)</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Примеры дифференцирования сигналов. Подаем на вход синусоидальное напряжение.</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3223"/>
        <w:gridCol w:w="3613"/>
        <w:gridCol w:w="2735"/>
      </w:tblGrid>
      <w:tr w:rsidR="00CE55DD" w:rsidRPr="00A2421E" w:rsidTr="00CE55DD">
        <w:trPr>
          <w:tblCellSpacing w:w="0" w:type="dxa"/>
        </w:trPr>
        <w:tc>
          <w:tcPr>
            <w:tcW w:w="165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1850" w:type="pct"/>
            <w:tcMar>
              <w:top w:w="0" w:type="dxa"/>
              <w:left w:w="108" w:type="dxa"/>
              <w:bottom w:w="0" w:type="dxa"/>
              <w:right w:w="108" w:type="dxa"/>
            </w:tcMar>
            <w:hideMark/>
          </w:tcPr>
          <w:p w:rsidR="00CE55DD" w:rsidRPr="00A2421E" w:rsidRDefault="00CE55DD" w:rsidP="00CE55DD">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ED44A09" wp14:editId="412921C6">
                  <wp:extent cx="1447800" cy="400050"/>
                  <wp:effectExtent l="0" t="0" r="0" b="0"/>
                  <wp:docPr id="87" name="Picture 87" descr="Описание: C:\Documents and Settings\Администратор\Мои документы\ИИТ рус\plain\theory\img\11_clip_image002_0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Описание: C:\Documents and Settings\Администратор\Мои документы\ИИТ рус\plain\theory\img\11_clip_image002_0006.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47800" cy="400050"/>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CE55DD" w:rsidRPr="00A2421E" w:rsidRDefault="00CE55DD" w:rsidP="00CE55DD">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(11.5)</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Выходное напряжение: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Таким образом напряжение на входе изменяется по закону косинуса, т.е. dsinU=cosUdU. Подадим на вход сигнал треугольной формы: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62016EFC" wp14:editId="6C0BB361">
            <wp:extent cx="3257550" cy="3238500"/>
            <wp:effectExtent l="0" t="0" r="0" b="0"/>
            <wp:docPr id="88" name="Picture 88" descr="Описание: C:\Documents and Settings\Администратор\Мои документы\ИИТ рус\plain\theory\img\кпкпкп.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Описание: C:\Documents and Settings\Администратор\Мои документы\ИИТ рус\plain\theory\img\кпкпкп.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257550" cy="3238500"/>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11.7 - Выходное напряжение</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Выходной сигнал - это прямоугольное напряжение, частота которого равна частоте входного сигнала таким образом, любому линейно изменяющемуся сигналу на входе дифференциатора соответствует постоянный выходной сигнал, величина которого пропорциональна крутизне входного сигнала; этот выходной сигнал остается постоянным в течении всего времени, пока входной сигнал сохраняет постоянный наклон.</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Участки входного сигнала, на которых его значение постоянно не дают никакого напряжения на выходе дифференциатора, так как производная постоянной величины равна нулю.</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Участки нарастания и спада импульсов можно аппроксимировать наклонными прямыми. Так как tн= tс выходное напряжение во время нарастания равно выходному напряжению во время спада и противоположно ему по закону. Ненулевое выходное напряжение вообще появляется только во время спада или нарастания импульсов:</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jc w:val="center"/>
        <w:tblCellSpacing w:w="0" w:type="dxa"/>
        <w:tblCellMar>
          <w:left w:w="0" w:type="dxa"/>
          <w:right w:w="0" w:type="dxa"/>
        </w:tblCellMar>
        <w:tblLook w:val="04A0" w:firstRow="1" w:lastRow="0" w:firstColumn="1" w:lastColumn="0" w:noHBand="0" w:noVBand="1"/>
      </w:tblPr>
      <w:tblGrid>
        <w:gridCol w:w="812"/>
        <w:gridCol w:w="7866"/>
        <w:gridCol w:w="893"/>
      </w:tblGrid>
      <w:tr w:rsidR="00CE55DD" w:rsidRPr="00A2421E" w:rsidTr="00CE55DD">
        <w:trPr>
          <w:tblCellSpacing w:w="0" w:type="dxa"/>
          <w:jc w:val="center"/>
        </w:trPr>
        <w:tc>
          <w:tcPr>
            <w:tcW w:w="145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 </w:t>
            </w:r>
          </w:p>
        </w:tc>
        <w:tc>
          <w:tcPr>
            <w:tcW w:w="220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150EB1"/>
                <w:sz w:val="28"/>
                <w:szCs w:val="28"/>
                <w:lang w:eastAsia="ru-RU"/>
              </w:rPr>
              <w:drawing>
                <wp:inline distT="0" distB="0" distL="0" distR="0" wp14:anchorId="17ED776B" wp14:editId="0C0AFBFF">
                  <wp:extent cx="4848225" cy="657225"/>
                  <wp:effectExtent l="0" t="0" r="9525" b="0"/>
                  <wp:docPr id="89" name="Picture 89" descr="http://lib.kstu.kz:8300/tb/books/2015/TSS/Mehtiev%20i%20dr%206/plain/theory/11.files/image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lib.kstu.kz:8300/tb/books/2015/TSS/Mehtiev%20i%20dr%206/plain/theory/11.files/image005.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848225" cy="657225"/>
                          </a:xfrm>
                          <a:prstGeom prst="rect">
                            <a:avLst/>
                          </a:prstGeom>
                          <a:noFill/>
                          <a:ln>
                            <a:noFill/>
                          </a:ln>
                        </pic:spPr>
                      </pic:pic>
                    </a:graphicData>
                  </a:graphic>
                </wp:inline>
              </w:drawing>
            </w:r>
          </w:p>
          <w:p w:rsidR="00CE55DD" w:rsidRPr="00A2421E" w:rsidRDefault="00CE55DD" w:rsidP="00CE55DD">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150EB1"/>
                <w:sz w:val="28"/>
                <w:szCs w:val="28"/>
                <w:lang w:eastAsia="ru-RU"/>
              </w:rPr>
              <w:drawing>
                <wp:inline distT="0" distB="0" distL="0" distR="0" wp14:anchorId="1C721AFD" wp14:editId="60821BF9">
                  <wp:extent cx="3314700" cy="657225"/>
                  <wp:effectExtent l="0" t="0" r="0" b="0"/>
                  <wp:docPr id="90" name="Picture 90" descr="http://lib.kstu.kz:8300/tb/books/2015/TSS/Mehtiev%20i%20dr%206/plain/theory/11.files/image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lib.kstu.kz:8300/tb/books/2015/TSS/Mehtiev%20i%20dr%206/plain/theory/11.files/image006.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314700" cy="657225"/>
                          </a:xfrm>
                          <a:prstGeom prst="rect">
                            <a:avLst/>
                          </a:prstGeom>
                          <a:noFill/>
                          <a:ln>
                            <a:noFill/>
                          </a:ln>
                        </pic:spPr>
                      </pic:pic>
                    </a:graphicData>
                  </a:graphic>
                </wp:inline>
              </w:drawing>
            </w:r>
          </w:p>
        </w:tc>
        <w:tc>
          <w:tcPr>
            <w:tcW w:w="130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(11.6)</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eastAsia="ru-RU"/>
        </w:rPr>
        <w:br/>
        <w:t>где x(t) — входная функция времени, y(t) — выходная функция времени, k — коэффициент передачи, y0 — начальное значение выходной переменной.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Различают интеграторы цифровые и аналоговые.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Аналоговый интегратор — Устройство предназначено для выполнения математической операции интегрирования. В интеграторе скорость изменения выходного напряжения пропорциональна изменению входного напряжения, и обратно-пропорциональна постоянной времени. Интегратор представляет собой конденсатор (напряжение на котором пропорционально интегралу по времени от тока, протекающего через него), включенный в цепь обратной связи операционного усилителя.</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Интегратор на пассивных элементах (RC-цепь) является лишь приближённым: напряжение на выходе примерно пропорционально интегралу от входного лишь для времён, много меньших постоянной времени T=RC. Интегратор на операционном усилителе можно считать точным в силу очень большого коэффициента усиления (сотни тысяч) и очень малых входных токов (доли наноампера). При этом выходное напряжение оказывается практически равным минус напряжению на конденсаторе, ток через конденсатор - практически равным току через резистор и напряжение на резисторе - практически равным входному. Частным видом аналогового интегратора является интегратор частотно-импульсный.</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Цифровой интегратор — решающий блок цифровой интегрирующей машины. Можно выделить следующие виды цифровых интеграторов:</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интегратор с параллельным переносом;</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интегратор с последовательным переносом;</w:t>
      </w:r>
    </w:p>
    <w:p w:rsidR="00CE55DD" w:rsidRPr="00A2421E" w:rsidRDefault="00CE55DD" w:rsidP="00CE55DD">
      <w:pPr>
        <w:spacing w:after="0" w:line="240" w:lineRule="auto"/>
        <w:ind w:firstLine="426"/>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интегратор следящий.</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Логарифматоры. Для реализации логарифмирования на интегральных элементах используются естественная антилогарифмическая зависимость р — п перехода и возможность получения обратной зависимости при помощи усилителя с глубокой отрицательной обратной связью. В схеме логарифматора (рисунок 2, а, б) диод располагается в цепи обратной связи.</w:t>
      </w:r>
    </w:p>
    <w:p w:rsidR="00CE55DD" w:rsidRPr="00A2421E" w:rsidRDefault="00CE55DD" w:rsidP="00CE55DD">
      <w:pPr>
        <w:spacing w:after="0" w:line="240" w:lineRule="auto"/>
        <w:ind w:firstLine="425"/>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br/>
      </w:r>
      <w:r w:rsidRPr="00A2421E">
        <w:rPr>
          <w:rFonts w:ascii="Times New Roman" w:eastAsia="Times New Roman" w:hAnsi="Times New Roman" w:cs="Times New Roman"/>
          <w:noProof/>
          <w:color w:val="000099"/>
          <w:sz w:val="28"/>
          <w:szCs w:val="28"/>
          <w:lang w:eastAsia="ru-RU"/>
        </w:rPr>
        <w:drawing>
          <wp:inline distT="0" distB="0" distL="0" distR="0" wp14:anchorId="7A7804E8" wp14:editId="6961363C">
            <wp:extent cx="3790950" cy="1990725"/>
            <wp:effectExtent l="0" t="0" r="0" b="9525"/>
            <wp:docPr id="91" name="Picture 91" descr="Описание: C:\Documents and Settings\Администратор\Мои документы\ИИТ рус\plain\theory\img\im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Описание: C:\Documents and Settings\Администратор\Мои документы\ИИТ рус\plain\theory\img\img5.gif"/>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790950" cy="199072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11.9 - Схема логарифматора</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Точно реализуемое логарифмирование широко используется: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в интегральных умножителях;</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2) при воспроизведении полиномов, степенных и показательных функций;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при измерении относительных величин в логарифмических единицах;</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при сжатии динамического диапазона сигнала перед преобразованием или передачей на расстояние;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5) в точных интегральных делителях при широком динамическом диапазоне изменения делимого и делителя.</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В настоящее время выпускаются твердотельные интегральные логарифматоры и антилогарифматоры, работающие в диапазоне пяти-шести десятичных порядков по току и позволяющие реализовать операции умножения и деления с погрешностью 0,1 %. В Киевском политехническом институте разработан метод построения функциональных, в том числе логарифмических аналого-цифровых преобразователей, основанный на интегрировании производной функции. Суть метода заключается в следующем: если имеется функция F(х), непрерывная в интервале (а, b), причем F(x) = dy/dx, тогда заданную зависимость у(х) = In x можно реализовать, интегрируя F(х). При F (х) = dy/dx = 1/x</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Следовательно, для создания НИП с логарифмической характеристикой у = ln х достаточно иметь НИП с характеристикой у`(х) = 1/х и интегратор. НИП с характеристикой 1/х является устройством с гиперболической разверткой. Аналогичным образом можно реализовать степенные функциональные зависимости.</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Перемножение аналоговых сигналов, как и усиление, является одной из основных операций при обработке электрических сигналов. Для осуществления операции перемножения были разработаны специализированные ИМС - перемножители аналоговых сигналов (ПАС). ПАС должны обеспечивать точное перемножение в широком динамическом диапазоне входных сигналов и в возможно более широком частотном диапазоне. Если ПАС позволяют перемножать сигналы любых полярностей, то их называют четырехквадрантными, если один из сигналов может быть только одной полярности, двухквадрантными. Перемножители, умножающие однополярные сигналы, называются одноквадрантными. Известны разнообразные одно- и двухквадрантные ПАС на основе элементов с управляемым сопротивлением, переменной крутизной, использованием логарифматоров и антилогарифматоров. Например, регулятор с изменением режима работы элементов, изображенный на рисунке 7.7в, можно использовать в качестве перемножителя, если на дифференциальный вход подать напряжение ux, а вместо Eупр подать uy. Под воздействием uy меняется крутизна передаточной характеристики транзисторов, на базы которых подается второе перемножаемое напряжение ux. Можно показать, что выходное напряжение Uвых, снимаемое между коллекторами транзисторов ДК, при Rк1=Rк2=Rк определяется по формуле:</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599"/>
        <w:gridCol w:w="4566"/>
        <w:gridCol w:w="2406"/>
      </w:tblGrid>
      <w:tr w:rsidR="00CE55DD" w:rsidRPr="00A2421E" w:rsidTr="00CE55DD">
        <w:trPr>
          <w:tblCellSpacing w:w="0" w:type="dxa"/>
        </w:trPr>
        <w:tc>
          <w:tcPr>
            <w:tcW w:w="150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lastRenderedPageBreak/>
              <w:t> </w:t>
            </w:r>
          </w:p>
        </w:tc>
        <w:tc>
          <w:tcPr>
            <w:tcW w:w="2050" w:type="pct"/>
            <w:tcMar>
              <w:top w:w="0" w:type="dxa"/>
              <w:left w:w="108" w:type="dxa"/>
              <w:bottom w:w="0" w:type="dxa"/>
              <w:right w:w="108" w:type="dxa"/>
            </w:tcMar>
            <w:hideMark/>
          </w:tcPr>
          <w:p w:rsidR="00CE55DD" w:rsidRPr="00A2421E" w:rsidRDefault="00CE55DD" w:rsidP="00CE55DD">
            <w:pPr>
              <w:spacing w:after="0" w:line="276" w:lineRule="atLeast"/>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516A82AC" wp14:editId="7E23E961">
                  <wp:extent cx="2762250" cy="714375"/>
                  <wp:effectExtent l="0" t="0" r="0" b="9525"/>
                  <wp:docPr id="92" name="Picture 92" descr="Описание: C:\Documents and Settings\Администратор\Мои документы\ИИТ рус\plain\theory\img\11_clip_image002_0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Описание: C:\Documents and Settings\Администратор\Мои документы\ИИТ рус\plain\theory\img\11_clip_image002_0001.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762250" cy="714375"/>
                          </a:xfrm>
                          <a:prstGeom prst="rect">
                            <a:avLst/>
                          </a:prstGeom>
                          <a:noFill/>
                          <a:ln>
                            <a:noFill/>
                          </a:ln>
                        </pic:spPr>
                      </pic:pic>
                    </a:graphicData>
                  </a:graphic>
                </wp:inline>
              </w:drawing>
            </w:r>
          </w:p>
        </w:tc>
        <w:tc>
          <w:tcPr>
            <w:tcW w:w="1400" w:type="pct"/>
            <w:tcMar>
              <w:top w:w="0" w:type="dxa"/>
              <w:left w:w="108" w:type="dxa"/>
              <w:bottom w:w="0" w:type="dxa"/>
              <w:right w:w="108" w:type="dxa"/>
            </w:tcMar>
            <w:hideMark/>
          </w:tcPr>
          <w:p w:rsidR="00CE55DD" w:rsidRPr="00A2421E" w:rsidRDefault="00CE55DD" w:rsidP="00CE55DD">
            <w:pPr>
              <w:spacing w:after="0" w:line="276" w:lineRule="atLeast"/>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76" w:lineRule="atLeast"/>
              <w:ind w:firstLine="425"/>
              <w:jc w:val="right"/>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kk-KZ" w:eastAsia="ru-RU"/>
              </w:rPr>
              <w:t>(11.7)</w:t>
            </w:r>
          </w:p>
        </w:tc>
      </w:tr>
    </w:tbl>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Недостатком рассмотренного простейшего перемножителя на одиночном ДК является весьма малый динамический диапазон входных сигналов, в котором обеспечивается приемлемая точность перемножения. Например, уже при ux=0,1φT погрешность перемножения достигает 10%.</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Более широкий динамический диапазон перемножаемых напряжений при меньшей погрешности обеспечивают логарифмические перемножители построенные по принципу "логарифмирование-антилогарифмирование". Схема подобного ПАС приведена на рисунке 11.10</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val="en-US"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42BD39D4" wp14:editId="70606323">
            <wp:extent cx="4133850" cy="1895475"/>
            <wp:effectExtent l="0" t="0" r="0" b="9525"/>
            <wp:docPr id="93" name="Picture 93" descr="Описание: C:\Documents and Settings\Администратор\Мои документы\ИИТ рус\plain\theory\img\img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Описание: C:\Documents and Settings\Администратор\Мои документы\ИИТ рус\plain\theory\img\imgF.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133850" cy="1895475"/>
                    </a:xfrm>
                    <a:prstGeom prst="rect">
                      <a:avLst/>
                    </a:prstGeom>
                    <a:noFill/>
                    <a:ln>
                      <a:noFill/>
                    </a:ln>
                  </pic:spPr>
                </pic:pic>
              </a:graphicData>
            </a:graphic>
          </wp:inline>
        </w:drawing>
      </w:r>
    </w:p>
    <w:p w:rsidR="00CE55DD" w:rsidRPr="00A2421E" w:rsidRDefault="00CE55DD" w:rsidP="00CE55DD">
      <w:pPr>
        <w:spacing w:after="0" w:line="240" w:lineRule="auto"/>
        <w:ind w:firstLine="425"/>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Рисунок 11.10  - Логарифмический умножитель</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В выпрямителях малой мощности в некоторых случаях применяют фильтры, в состав которого входит активное сопротивление и ёмкость. В таком фильтре относительно велико падение напряжения и потери энергии на резисторе , но габариты и стоимость такого фильтра меньше, чем индуктивно-емкостного.</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Значение сопротивления фильтра  определяется исходя из оптимальной величины его коэффициента полезного действия. Оптимальное значение КПД лежит в пределах от 0.6 до 0.8. Расчёт П-образного активно-емкостного фильтра производится так, как и в случае П-образного LC — фильтра, путём разделения этого фильтра на емкостной и Г-образный RC-фильтры.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Контрольные вопросы:</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Неинвертирующий усилитель на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Инвертирующий усилитель;</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Что такое сумматоры?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Классификация сумматоров;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5 Что такое дифференциатор?</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6 Классификация дифференциаторов;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7 Аналоговый интегратор, цифровой интегратор и математическая модель;</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8  Что такое логарифматоры?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9 Точно реализуемое логарифмирование где используется?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10 Логарифмический умножитель.</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p>
    <w:p w:rsidR="00CE55DD" w:rsidRPr="00A2421E" w:rsidRDefault="00CE55DD" w:rsidP="00CE55DD">
      <w:pPr>
        <w:spacing w:after="0" w:line="240" w:lineRule="auto"/>
        <w:ind w:firstLine="425"/>
        <w:jc w:val="both"/>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Амплитудные и фазовые детекторы на ОУ;</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Активные RC- фильтры;</w:t>
      </w:r>
    </w:p>
    <w:p w:rsidR="00CE55DD"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Фильтры Баттерворта, Чебышева, Бесселя.</w:t>
      </w:r>
    </w:p>
    <w:p w:rsidR="007816C7" w:rsidRDefault="007816C7" w:rsidP="00CE55DD">
      <w:pPr>
        <w:spacing w:after="0" w:line="240" w:lineRule="auto"/>
        <w:ind w:firstLine="425"/>
        <w:jc w:val="both"/>
        <w:rPr>
          <w:rFonts w:ascii="Times New Roman" w:eastAsia="Times New Roman" w:hAnsi="Times New Roman" w:cs="Times New Roman"/>
          <w:color w:val="000099"/>
          <w:sz w:val="28"/>
          <w:szCs w:val="28"/>
          <w:lang w:eastAsia="ru-RU"/>
        </w:rPr>
      </w:pPr>
    </w:p>
    <w:p w:rsidR="007816C7" w:rsidRDefault="007816C7" w:rsidP="00CE55DD">
      <w:pPr>
        <w:spacing w:after="0" w:line="240" w:lineRule="auto"/>
        <w:ind w:firstLine="425"/>
        <w:jc w:val="both"/>
        <w:rPr>
          <w:rFonts w:ascii="Times New Roman" w:eastAsia="Times New Roman" w:hAnsi="Times New Roman" w:cs="Times New Roman"/>
          <w:color w:val="000099"/>
          <w:sz w:val="28"/>
          <w:szCs w:val="28"/>
          <w:lang w:eastAsia="ru-RU"/>
        </w:rPr>
      </w:pPr>
    </w:p>
    <w:p w:rsidR="007816C7" w:rsidRPr="00A2421E" w:rsidRDefault="007816C7" w:rsidP="00CE55DD">
      <w:pPr>
        <w:spacing w:after="0" w:line="240" w:lineRule="auto"/>
        <w:ind w:firstLine="425"/>
        <w:jc w:val="both"/>
        <w:rPr>
          <w:rFonts w:ascii="Times New Roman" w:eastAsia="Times New Roman" w:hAnsi="Times New Roman" w:cs="Times New Roman"/>
          <w:color w:val="000099"/>
          <w:sz w:val="28"/>
          <w:szCs w:val="28"/>
          <w:lang w:eastAsia="ru-RU"/>
        </w:rPr>
      </w:pPr>
    </w:p>
    <w:p w:rsidR="00CE55DD" w:rsidRPr="00A2421E" w:rsidRDefault="00CE55DD" w:rsidP="00CE55DD">
      <w:pPr>
        <w:spacing w:after="0" w:line="240" w:lineRule="auto"/>
        <w:ind w:firstLine="30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Тема 12. Активные фильтры, их классификация, генераторы и аналоговые компараторы</w:t>
      </w:r>
    </w:p>
    <w:p w:rsidR="00CE55DD" w:rsidRPr="00A2421E" w:rsidRDefault="00CE55DD" w:rsidP="00CE55DD">
      <w:pPr>
        <w:spacing w:after="0" w:line="240" w:lineRule="auto"/>
        <w:ind w:firstLine="300"/>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План лекции:</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Классификация активных фильтров (АФ);</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Аналоговые компараторы.</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Классификация активных фильтров (АФ)</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Активный фильтр — один из видов аналоговых электронных фильтров, в котором присутствует один или несколько активных компонентов, к примеру транзистор или операционный усилитель.</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активных фильтрах используется принцип отделения элементов фильтра от остальных электронных компонент схемы. Часто бывает необходимо, чтобы они не оказывали влияния на работу фильтра. Применение усилителей в активных фильтрах позволяет увеличить наклон частотной характеристики в полосе подавления, что недостижимо при каскадном соединении пассивных RC-цепочек.</w:t>
      </w:r>
    </w:p>
    <w:p w:rsidR="00CE55DD" w:rsidRPr="00A2421E" w:rsidRDefault="00CE55DD" w:rsidP="00CE55DD">
      <w:pPr>
        <w:spacing w:after="0" w:line="240" w:lineRule="auto"/>
        <w:ind w:firstLine="30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Существует несколько различных типов активных фильтров, некоторые из которых также имеют и пассивную форму:</w:t>
      </w:r>
    </w:p>
    <w:p w:rsidR="00CE55DD" w:rsidRPr="00A2421E" w:rsidRDefault="00CE55DD" w:rsidP="00CE55DD">
      <w:pPr>
        <w:numPr>
          <w:ilvl w:val="0"/>
          <w:numId w:val="1"/>
        </w:numPr>
        <w:spacing w:before="100" w:beforeAutospacing="1" w:after="100" w:afterAutospacing="1" w:line="240" w:lineRule="auto"/>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Фильтр высоких частот — ослабляет (обычно значительно) амплитуды гармонических составляющих сигнала ниже частоты среза;</w:t>
      </w:r>
    </w:p>
    <w:p w:rsidR="00CE55DD" w:rsidRPr="00A2421E" w:rsidRDefault="00CE55DD" w:rsidP="00CE55DD">
      <w:pPr>
        <w:numPr>
          <w:ilvl w:val="0"/>
          <w:numId w:val="1"/>
        </w:numPr>
        <w:spacing w:before="100" w:beforeAutospacing="1" w:after="100" w:afterAutospacing="1" w:line="240" w:lineRule="auto"/>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Фильтр низких частот — ослабляет (обычно значительно) амплитуды гармонических составляющих сигнала выше частоты среза;</w:t>
      </w:r>
    </w:p>
    <w:p w:rsidR="00CE55DD" w:rsidRPr="00A2421E" w:rsidRDefault="00CE55DD" w:rsidP="00CE55DD">
      <w:pPr>
        <w:numPr>
          <w:ilvl w:val="0"/>
          <w:numId w:val="1"/>
        </w:numPr>
        <w:spacing w:before="100" w:beforeAutospacing="1" w:after="100" w:afterAutospacing="1" w:line="240" w:lineRule="auto"/>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Полосовой фильтр — ослабляет (обычно значительно) амплитуды гармонических составляющих сигнала выше и ниже некоторой полосы;</w:t>
      </w:r>
    </w:p>
    <w:p w:rsidR="00CE55DD" w:rsidRPr="00A2421E" w:rsidRDefault="00CE55DD" w:rsidP="00CE55DD">
      <w:pPr>
        <w:numPr>
          <w:ilvl w:val="0"/>
          <w:numId w:val="1"/>
        </w:numPr>
        <w:spacing w:before="100" w:beforeAutospacing="1" w:after="100" w:afterAutospacing="1" w:line="240" w:lineRule="auto"/>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Режекторный фильтр — ослабляет (обычно значительно) амплитуды гармонических составляющих сигнала в определённой ограниченной полосе частот.</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Процедура синтеза электронного фильтра включает два основных этапа. Первым этапом является аппроксимация – процедура получения передаточной функции, с заданной точностью воспроизводящей заданные частотные или временные характеристики. Передаточная функция, найденная на этапе аппроксимации, затем реализуется электрической цепью.</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Наиболее распространенными видами передаточных функций, используемых для получения заданных амплитудно-частотных характеристик, являются функции Баттерворта и Чебышева.</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АЧХ фильтра монотонно убывает с ростом частоты. По этой причине фильтры Баттерворта называют фильтрами с максимально плоскими характеристиками. На рисунке 12.1 показаны графики амплитудно-частотных характеристик фильтров Баттерворта 3 и 5 порядков. Очевидно, что чем больше порядок фильтра, тем точнее аппроксимируется АЧХ идеального фильтра нижних частот.</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noProof/>
          <w:color w:val="000099"/>
          <w:sz w:val="28"/>
          <w:szCs w:val="28"/>
          <w:lang w:eastAsia="ru-RU"/>
        </w:rPr>
        <w:drawing>
          <wp:inline distT="0" distB="0" distL="0" distR="0" wp14:anchorId="3CC82FD9" wp14:editId="66E074AB">
            <wp:extent cx="2647950" cy="1771650"/>
            <wp:effectExtent l="0" t="0" r="0" b="0"/>
            <wp:docPr id="94" name="Picture 94" descr="http://lib.kstu.kz:8300/tb/books/2015/TSS/Mehtiev%20i%20dr%206/plain/theory/img/img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lib.kstu.kz:8300/tb/books/2015/TSS/Mehtiev%20i%20dr%206/plain/theory/img/img8.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647950" cy="1771650"/>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br/>
        <w:t>Рисунок 12.1 - Графики амплитудно-частотных характеристик фильтров Баттерворта 3 и 5 порядков</w:t>
      </w:r>
    </w:p>
    <w:p w:rsidR="00CE55DD" w:rsidRPr="00A2421E" w:rsidRDefault="00CE55DD" w:rsidP="00CE55DD">
      <w:pPr>
        <w:spacing w:after="0" w:line="240" w:lineRule="auto"/>
        <w:ind w:firstLine="300"/>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Порядок передаточной функции n выбирают из условия обеспечения требуемого затухания в полосе задерживания на частоте </w:t>
      </w:r>
      <w:r w:rsidRPr="00A2421E">
        <w:rPr>
          <w:rFonts w:ascii="Times New Roman" w:eastAsia="Times New Roman" w:hAnsi="Times New Roman" w:cs="Times New Roman"/>
          <w:noProof/>
          <w:color w:val="000099"/>
          <w:sz w:val="28"/>
          <w:szCs w:val="28"/>
          <w:lang w:eastAsia="ru-RU"/>
        </w:rPr>
        <w:drawing>
          <wp:inline distT="0" distB="0" distL="0" distR="0" wp14:anchorId="4BE89FFC" wp14:editId="364E548C">
            <wp:extent cx="542925" cy="142875"/>
            <wp:effectExtent l="0" t="0" r="9525" b="9525"/>
            <wp:docPr id="95" name="Picture 95" descr="http://lib.kstu.kz:8300/tb/books/2015/TSS/Mehtiev%20i%20dr%206/plain/theory/img/12_clip_image002_0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lib.kstu.kz:8300/tb/books/2015/TSS/Mehtiev%20i%20dr%206/plain/theory/img/12_clip_image002_0005.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42925" cy="142875"/>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t>. Модуль передаточной функции в полосе задерживания</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tbl>
      <w:tblPr>
        <w:tblW w:w="0" w:type="auto"/>
        <w:tblCellSpacing w:w="0" w:type="dxa"/>
        <w:tblBorders>
          <w:top w:val="outset" w:sz="2" w:space="0" w:color="auto"/>
          <w:left w:val="outset" w:sz="2" w:space="0" w:color="auto"/>
          <w:bottom w:val="outset" w:sz="2" w:space="0" w:color="auto"/>
          <w:right w:val="outset" w:sz="2" w:space="0" w:color="auto"/>
        </w:tblBorders>
        <w:tblCellMar>
          <w:left w:w="0" w:type="dxa"/>
          <w:right w:w="0" w:type="dxa"/>
        </w:tblCellMar>
        <w:tblLook w:val="04A0" w:firstRow="1" w:lastRow="0" w:firstColumn="1" w:lastColumn="0" w:noHBand="0" w:noVBand="1"/>
      </w:tblPr>
      <w:tblGrid>
        <w:gridCol w:w="2193"/>
        <w:gridCol w:w="4611"/>
        <w:gridCol w:w="2551"/>
      </w:tblGrid>
      <w:tr w:rsidR="00CE55DD" w:rsidRPr="00A2421E" w:rsidTr="00CE55DD">
        <w:trPr>
          <w:tblCellSpacing w:w="0" w:type="dxa"/>
        </w:trPr>
        <w:tc>
          <w:tcPr>
            <w:tcW w:w="7650" w:type="dxa"/>
            <w:tcBorders>
              <w:top w:val="nil"/>
              <w:left w:val="nil"/>
              <w:bottom w:val="nil"/>
              <w:right w:val="nil"/>
            </w:tcBorders>
            <w:hideMark/>
          </w:tcPr>
          <w:p w:rsidR="00CE55DD" w:rsidRPr="00A2421E" w:rsidRDefault="00CE55DD" w:rsidP="00CE55DD">
            <w:pPr>
              <w:spacing w:after="0" w:line="240" w:lineRule="auto"/>
              <w:ind w:left="300"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C4"/>
                <w:sz w:val="28"/>
                <w:szCs w:val="28"/>
                <w:lang w:val="kk-KZ" w:eastAsia="ru-RU"/>
              </w:rPr>
              <w:t> </w:t>
            </w:r>
          </w:p>
        </w:tc>
        <w:tc>
          <w:tcPr>
            <w:tcW w:w="8985" w:type="dxa"/>
            <w:tcBorders>
              <w:top w:val="nil"/>
              <w:left w:val="nil"/>
              <w:bottom w:val="nil"/>
              <w:right w:val="nil"/>
            </w:tcBorders>
            <w:hideMark/>
          </w:tcPr>
          <w:p w:rsidR="00CE55DD" w:rsidRPr="00A2421E" w:rsidRDefault="00CE55DD" w:rsidP="00CE55DD">
            <w:pPr>
              <w:spacing w:after="0" w:line="240" w:lineRule="auto"/>
              <w:ind w:firstLine="300"/>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noProof/>
                <w:color w:val="150EB1"/>
                <w:sz w:val="28"/>
                <w:szCs w:val="28"/>
                <w:lang w:eastAsia="ru-RU"/>
              </w:rPr>
              <w:drawing>
                <wp:inline distT="0" distB="0" distL="0" distR="0" wp14:anchorId="5BE9497E" wp14:editId="1FB550B9">
                  <wp:extent cx="1990725" cy="419100"/>
                  <wp:effectExtent l="0" t="0" r="9525" b="0"/>
                  <wp:docPr id="96" name="Picture 96" descr="http://lib.kstu.kz:8300/tb/books/2015/TSS/Mehtiev%20i%20dr%206/plain/theory/img/12_clip_image002_0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lib.kstu.kz:8300/tb/books/2015/TSS/Mehtiev%20i%20dr%206/plain/theory/img/12_clip_image002_0002.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990725" cy="419100"/>
                          </a:xfrm>
                          <a:prstGeom prst="rect">
                            <a:avLst/>
                          </a:prstGeom>
                          <a:noFill/>
                          <a:ln>
                            <a:noFill/>
                          </a:ln>
                        </pic:spPr>
                      </pic:pic>
                    </a:graphicData>
                  </a:graphic>
                </wp:inline>
              </w:drawing>
            </w:r>
          </w:p>
        </w:tc>
        <w:tc>
          <w:tcPr>
            <w:tcW w:w="7260" w:type="dxa"/>
            <w:tcBorders>
              <w:top w:val="nil"/>
              <w:left w:val="nil"/>
              <w:bottom w:val="nil"/>
              <w:right w:val="nil"/>
            </w:tcBorders>
            <w:hideMark/>
          </w:tcPr>
          <w:p w:rsidR="00CE55DD" w:rsidRPr="00A2421E" w:rsidRDefault="00CE55DD" w:rsidP="00CE55DD">
            <w:pPr>
              <w:spacing w:after="0" w:line="240" w:lineRule="auto"/>
              <w:ind w:left="300" w:firstLine="300"/>
              <w:jc w:val="right"/>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(12.1)</w:t>
            </w:r>
          </w:p>
        </w:tc>
      </w:tr>
    </w:tbl>
    <w:p w:rsidR="00CE55DD" w:rsidRPr="00A2421E" w:rsidRDefault="00CE55DD" w:rsidP="00CE55DD">
      <w:pPr>
        <w:spacing w:after="0" w:line="240" w:lineRule="auto"/>
        <w:ind w:firstLine="300"/>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Порядок передаточной функции определяется приближенной формулой:</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tbl>
      <w:tblPr>
        <w:tblW w:w="0" w:type="auto"/>
        <w:tblCellSpacing w:w="0" w:type="dxa"/>
        <w:tblBorders>
          <w:top w:val="outset" w:sz="2" w:space="0" w:color="auto"/>
          <w:left w:val="outset" w:sz="2" w:space="0" w:color="auto"/>
          <w:bottom w:val="outset" w:sz="2" w:space="0" w:color="auto"/>
          <w:right w:val="outset" w:sz="2" w:space="0" w:color="auto"/>
        </w:tblBorders>
        <w:tblCellMar>
          <w:left w:w="0" w:type="dxa"/>
          <w:right w:w="0" w:type="dxa"/>
        </w:tblCellMar>
        <w:tblLook w:val="04A0" w:firstRow="1" w:lastRow="0" w:firstColumn="1" w:lastColumn="0" w:noHBand="0" w:noVBand="1"/>
      </w:tblPr>
      <w:tblGrid>
        <w:gridCol w:w="4390"/>
        <w:gridCol w:w="4965"/>
      </w:tblGrid>
      <w:tr w:rsidR="00CE55DD" w:rsidRPr="00A2421E" w:rsidTr="00CE55DD">
        <w:trPr>
          <w:tblCellSpacing w:w="0" w:type="dxa"/>
        </w:trPr>
        <w:tc>
          <w:tcPr>
            <w:tcW w:w="4390" w:type="dxa"/>
            <w:tcBorders>
              <w:top w:val="nil"/>
              <w:left w:val="nil"/>
              <w:bottom w:val="nil"/>
              <w:right w:val="nil"/>
            </w:tcBorders>
            <w:hideMark/>
          </w:tcPr>
          <w:p w:rsidR="00CE55DD" w:rsidRPr="00A2421E" w:rsidRDefault="00CE55DD" w:rsidP="00CE55DD">
            <w:pPr>
              <w:spacing w:after="0" w:line="240" w:lineRule="auto"/>
              <w:ind w:left="300"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C4"/>
                <w:sz w:val="28"/>
                <w:szCs w:val="28"/>
                <w:lang w:val="kk-KZ" w:eastAsia="ru-RU"/>
              </w:rPr>
              <w:t> </w:t>
            </w:r>
          </w:p>
        </w:tc>
        <w:tc>
          <w:tcPr>
            <w:tcW w:w="4965" w:type="dxa"/>
            <w:tcBorders>
              <w:top w:val="nil"/>
              <w:left w:val="nil"/>
              <w:bottom w:val="nil"/>
              <w:right w:val="nil"/>
            </w:tcBorders>
            <w:hideMark/>
          </w:tcPr>
          <w:p w:rsidR="00CE55DD" w:rsidRPr="00A2421E" w:rsidRDefault="00426032" w:rsidP="00CE55DD">
            <w:pPr>
              <w:spacing w:after="0" w:line="240" w:lineRule="auto"/>
              <w:ind w:firstLine="300"/>
              <w:jc w:val="center"/>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150EB1"/>
                <w:sz w:val="28"/>
                <w:szCs w:val="28"/>
                <w:lang w:eastAsia="ru-RU"/>
              </w:rPr>
              <w:pict>
                <v:shape id="_x0000_s1026" style="position:absolute;left:0;text-align:left;margin-left:0;margin-top:0;width:50pt;height:50pt;z-index:251656192;visibility:hidden;mso-position-horizontal-relative:text;mso-position-vertical-relative:text" coordsize="21600,21600" o:spt="100" adj="0,,0" path="m@4@5l@4@11@9@11@9@5xe" filled="f" stroked="f">
                  <v:stroke joinstyle="round"/>
                  <v:formulas/>
                  <v:path o:connecttype="segments"/>
                  <o:lock v:ext="edit" selection="t"/>
                </v:shape>
              </w:pict>
            </w:r>
            <w:r w:rsidRPr="00A2421E">
              <w:rPr>
                <w:rFonts w:ascii="Times New Roman" w:eastAsia="Times New Roman" w:hAnsi="Times New Roman" w:cs="Times New Roman"/>
                <w:color w:val="150EB1"/>
                <w:sz w:val="28"/>
                <w:szCs w:val="28"/>
                <w:lang w:eastAsia="ru-RU"/>
              </w:rPr>
              <w:pict>
                <v:shape id="_x0000_s1027" style="position:absolute;left:0;text-align:left;margin-left:0;margin-top:0;width:50pt;height:50pt;z-index:251657216;visibility:hidden;mso-position-horizontal-relative:text;mso-position-vertical-relative:text" coordsize="21600,21600" o:spt="100" adj="0,,0" path="m@4@5l@4@11@9@11@9@5xe" filled="f" stroked="f">
                  <v:stroke joinstyle="round"/>
                  <v:formulas/>
                  <v:path o:connecttype="segments"/>
                  <o:lock v:ext="edit" selection="t"/>
                </v:shape>
              </w:pict>
            </w:r>
          </w:p>
        </w:tc>
      </w:tr>
    </w:tbl>
    <w:p w:rsidR="006A41C7" w:rsidRDefault="006A41C7" w:rsidP="00CE55DD">
      <w:pPr>
        <w:spacing w:after="0" w:line="240" w:lineRule="auto"/>
        <w:ind w:firstLine="300"/>
        <w:jc w:val="both"/>
        <w:rPr>
          <w:rFonts w:ascii="Times New Roman" w:eastAsia="Times New Roman" w:hAnsi="Times New Roman" w:cs="Times New Roman"/>
          <w:color w:val="000099"/>
          <w:sz w:val="28"/>
          <w:szCs w:val="28"/>
          <w:lang w:eastAsia="ru-RU"/>
        </w:rPr>
      </w:pPr>
    </w:p>
    <w:p w:rsidR="006A41C7" w:rsidRDefault="006A41C7" w:rsidP="00CE55DD">
      <w:pPr>
        <w:spacing w:after="0" w:line="240" w:lineRule="auto"/>
        <w:ind w:firstLine="300"/>
        <w:jc w:val="both"/>
        <w:rPr>
          <w:rFonts w:ascii="Times New Roman" w:eastAsia="Times New Roman" w:hAnsi="Times New Roman" w:cs="Times New Roman"/>
          <w:color w:val="000099"/>
          <w:sz w:val="28"/>
          <w:szCs w:val="28"/>
          <w:lang w:eastAsia="ru-RU"/>
        </w:rPr>
      </w:pPr>
    </w:p>
    <w:p w:rsidR="006A41C7" w:rsidRDefault="006A41C7" w:rsidP="00CE55DD">
      <w:pPr>
        <w:spacing w:after="0" w:line="240" w:lineRule="auto"/>
        <w:ind w:firstLine="300"/>
        <w:jc w:val="both"/>
        <w:rPr>
          <w:rFonts w:ascii="Times New Roman" w:eastAsia="Times New Roman" w:hAnsi="Times New Roman" w:cs="Times New Roman"/>
          <w:color w:val="000099"/>
          <w:sz w:val="28"/>
          <w:szCs w:val="28"/>
          <w:lang w:eastAsia="ru-RU"/>
        </w:rPr>
      </w:pPr>
    </w:p>
    <w:p w:rsidR="006A41C7" w:rsidRDefault="006A41C7" w:rsidP="00CE55DD">
      <w:pPr>
        <w:spacing w:after="0" w:line="240" w:lineRule="auto"/>
        <w:ind w:firstLine="300"/>
        <w:jc w:val="both"/>
        <w:rPr>
          <w:rFonts w:ascii="Times New Roman" w:eastAsia="Times New Roman" w:hAnsi="Times New Roman" w:cs="Times New Roman"/>
          <w:color w:val="000099"/>
          <w:sz w:val="28"/>
          <w:szCs w:val="28"/>
          <w:lang w:eastAsia="ru-RU"/>
        </w:rPr>
      </w:pPr>
    </w:p>
    <w:p w:rsidR="006A41C7" w:rsidRDefault="006A41C7" w:rsidP="00CE55DD">
      <w:pPr>
        <w:spacing w:after="0" w:line="240" w:lineRule="auto"/>
        <w:ind w:firstLine="300"/>
        <w:jc w:val="both"/>
        <w:rPr>
          <w:rFonts w:ascii="Times New Roman" w:eastAsia="Times New Roman" w:hAnsi="Times New Roman" w:cs="Times New Roman"/>
          <w:color w:val="000099"/>
          <w:sz w:val="28"/>
          <w:szCs w:val="28"/>
          <w:lang w:eastAsia="ru-RU"/>
        </w:rPr>
      </w:pPr>
    </w:p>
    <w:p w:rsidR="006A41C7" w:rsidRDefault="006A41C7" w:rsidP="00CE55DD">
      <w:pPr>
        <w:spacing w:after="0" w:line="240" w:lineRule="auto"/>
        <w:ind w:firstLine="300"/>
        <w:jc w:val="both"/>
        <w:rPr>
          <w:rFonts w:ascii="Times New Roman" w:eastAsia="Times New Roman" w:hAnsi="Times New Roman" w:cs="Times New Roman"/>
          <w:color w:val="000099"/>
          <w:sz w:val="28"/>
          <w:szCs w:val="28"/>
          <w:lang w:eastAsia="ru-RU"/>
        </w:rPr>
      </w:pPr>
    </w:p>
    <w:p w:rsidR="006A41C7" w:rsidRDefault="006A41C7" w:rsidP="00CE55DD">
      <w:pPr>
        <w:spacing w:after="0" w:line="240" w:lineRule="auto"/>
        <w:ind w:firstLine="300"/>
        <w:jc w:val="both"/>
        <w:rPr>
          <w:rFonts w:ascii="Times New Roman" w:eastAsia="Times New Roman" w:hAnsi="Times New Roman" w:cs="Times New Roman"/>
          <w:color w:val="000099"/>
          <w:sz w:val="28"/>
          <w:szCs w:val="28"/>
          <w:lang w:eastAsia="ru-RU"/>
        </w:rPr>
      </w:pPr>
    </w:p>
    <w:p w:rsidR="00CE55DD" w:rsidRPr="00A2421E" w:rsidRDefault="00CE55DD" w:rsidP="00CE55DD">
      <w:pPr>
        <w:spacing w:after="0" w:line="240" w:lineRule="auto"/>
        <w:ind w:firstLine="30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Тема 13. Генератор, назначение и виды генераторов.</w:t>
      </w:r>
    </w:p>
    <w:p w:rsidR="00CE55DD" w:rsidRPr="00A2421E" w:rsidRDefault="00CE55DD" w:rsidP="00CE55DD">
      <w:pPr>
        <w:spacing w:after="0" w:line="240" w:lineRule="auto"/>
        <w:ind w:firstLine="300"/>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План лекции:</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Генераторы;</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Назначение и виды генераторов;</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Принципы построения генераторов;</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Генераторы релаксационных колебаний;</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5. Генераторы измерительных сигналов.</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Генераторы</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Устройство для преобразования различных видов электрической энергии в энергию электрических (электромагнитных) колебаний. По форме электрических колебаний различают: генераторы синусоидальных (гармонических) колебаний, импульсные генераторы, генераторы колебаний специальной формы. Генерирование электрических колебаний осуществляется обычно путём преобразования энергии источников постоянного тока с помощью электронных приборов. В зависимости от типа применяемых приборов различают генераторы на электронных лампах, полупроводниковых приборах (транзисторные, диодные генераторы), магнетронных приборах (магнетроны, стабилитроны), газоразрядных приборах (тиратронные генераторы), а также квантовые генераторы (мазеры, лазеры).</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Необходимыми элементами генераторов электрических колебаний являются: источник энергии, пассивные цепи, в которых возбуждаются и поддерживаются колебания, и активный элемент, в котором энергия источника питания преобразуется в энергию генерируемых колебаний. В качестве активных элементов часто используются электронные приборы в сочетании с цепями обратной связи.</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Если подводимая в пассивные цепи энергия превосходит потери энергии в них, то любой возникший в них колебательный процесс будет нарастать. Если потери энергии превышают её поступление, то колебания затухают. Энергетическое равновесие, соответствующее стационарному режиму генераторов электрических колебаний, возможно лишь при наличии у элементов системы нелинейных свойств. Если цепи, в которых возбуждаются и поддерживаются электрические колебания, сами по себе обладают колебательными свойствами (такие, как колебательный контур или объёмный резонатор), то частота и форма генерируемых колебаний определяются частотой и формой собственных колебаний этих цепей. В зависимости от диапазона частот генерируемых колебаний различают генераторы очень низкой частоты (3—30 кГц), низкой частоты (30—300 кГц), высокой частоты (300 кГц —300 МГц) и т. д.</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xml:space="preserve">Применяются генераторы электрических колебаний в измерительной аппаратуре, передающих и приёмных радиовещательных, телевизионных, </w:t>
      </w:r>
      <w:r w:rsidRPr="00A2421E">
        <w:rPr>
          <w:rFonts w:ascii="Times New Roman" w:eastAsia="Times New Roman" w:hAnsi="Times New Roman" w:cs="Times New Roman"/>
          <w:color w:val="000099"/>
          <w:sz w:val="28"/>
          <w:szCs w:val="28"/>
          <w:lang w:eastAsia="ru-RU"/>
        </w:rPr>
        <w:lastRenderedPageBreak/>
        <w:t>радиолокационных и других устройствах, промышленных установках индукционного нагрева, бытовых приборах и т. п.</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 Назначение и виды генераторов</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Генератор - это устройство, которое обеспечивает бесперебойное снабжение электроэнергией дома, либо строительные объекты. И, конечно же, существует огромное количество данных агрегатов, в свою очередь каждый из них решает определенные задачи, поэтому перед приобретением необходимо ознакомиться с их характеристиками и особенностями.</w:t>
      </w:r>
      <w:r w:rsidRPr="00A2421E">
        <w:rPr>
          <w:rFonts w:ascii="Times New Roman" w:eastAsia="Times New Roman" w:hAnsi="Times New Roman" w:cs="Times New Roman"/>
          <w:color w:val="000099"/>
          <w:sz w:val="28"/>
          <w:szCs w:val="28"/>
          <w:lang w:eastAsia="ru-RU"/>
        </w:rPr>
        <w:br/>
        <w:t>Генераторы различаются:</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 типу двигателей внутреннего сгорания и потребляемого устройствами типа топлива генераторы делятся на дизельные генераторы, бензиновые генераторы и газовые генераторы.</w:t>
      </w:r>
      <w:r w:rsidRPr="00A2421E">
        <w:rPr>
          <w:rFonts w:ascii="Times New Roman" w:eastAsia="Times New Roman" w:hAnsi="Times New Roman" w:cs="Times New Roman"/>
          <w:color w:val="000099"/>
          <w:sz w:val="28"/>
          <w:szCs w:val="28"/>
          <w:lang w:eastAsia="ru-RU"/>
        </w:rPr>
        <w:br/>
        <w:t>Рассмотрим немного подробнее каждый из них:</w:t>
      </w:r>
    </w:p>
    <w:p w:rsidR="00CE55DD" w:rsidRPr="00A2421E" w:rsidRDefault="00CE55DD" w:rsidP="00CE55DD">
      <w:pPr>
        <w:numPr>
          <w:ilvl w:val="0"/>
          <w:numId w:val="2"/>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Бензиновый генератор. Благодаря компактным размерам и простоте использования он является идеальным вариантом в быту при временном отключении электроэнергии, также от него могут питаться автомобильные аккумуляторы, инструменты, лампы аварийного освещения и так далее. Топливо для такого генератора всегда под рукой. Однако напомним, что такой генератор подходит только как аварийный (резервный) источник на не большие промежутки времени в период отключения постоянной подачи электроэнергии, и они не подходят для бесперебойного обеспечения электроэнергией.</w:t>
      </w:r>
    </w:p>
    <w:p w:rsidR="00CE55DD" w:rsidRPr="00A2421E" w:rsidRDefault="00CE55DD" w:rsidP="00CE55DD">
      <w:pPr>
        <w:numPr>
          <w:ilvl w:val="0"/>
          <w:numId w:val="2"/>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Дизельный генератор. Является отличным решением для длительной работы и постоянного бесперебойного электроснабжения. Его преимуществами являются мощность, надежность и что очень важно - долговечность. Стоимость дизельного генератора значительно выше, чем бензинового. Однако затраты на топливо и техническое обслуживание у бензинового генератора выше чем у дизельного и это вполне компенсирует разницу в их цене.</w:t>
      </w:r>
    </w:p>
    <w:p w:rsidR="00CE55DD" w:rsidRPr="00A2421E" w:rsidRDefault="00CE55DD" w:rsidP="00CE55DD">
      <w:pPr>
        <w:numPr>
          <w:ilvl w:val="0"/>
          <w:numId w:val="2"/>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Газовый генератор. Используется для постоянного бесперебойного электроснабжения, а в некоторых случаях как резервный источник. Главным плюсом этого генератора является его работа на природном газе, что, безусловно, экономичнее (если происходит питание от магистрального газопровода, а также генератор может работать на газе из баллонов и значит, его возможно использовать, если по близости таковой магистрали нет). Такой генератор более экологичен (вредные вещества в выхлопах отсутствуют) и прост в обслуживании.</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Двигатели бывают двух видов:</w:t>
      </w:r>
    </w:p>
    <w:p w:rsidR="00CE55DD" w:rsidRPr="00A2421E" w:rsidRDefault="00CE55DD" w:rsidP="00CE55DD">
      <w:pPr>
        <w:numPr>
          <w:ilvl w:val="0"/>
          <w:numId w:val="3"/>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Дизельные (более длительный период работы на отказ, меньший расход топлива, высокая начальная стоимость и используются как постоянный источник электроэнергии).</w:t>
      </w:r>
    </w:p>
    <w:p w:rsidR="00CE55DD" w:rsidRPr="00A2421E" w:rsidRDefault="00CE55DD" w:rsidP="00CE55DD">
      <w:pPr>
        <w:numPr>
          <w:ilvl w:val="0"/>
          <w:numId w:val="3"/>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Бензиновые (легкий запуск даже при низких температурах, значительно дешевле дизельных и используются как кратковременный источник электроэнергии).</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Бензиновые двигатели делятся на 2-тактные и 4-тактные:</w:t>
      </w:r>
    </w:p>
    <w:p w:rsidR="00CE55DD" w:rsidRPr="00A2421E" w:rsidRDefault="00CE55DD" w:rsidP="00CE55DD">
      <w:pPr>
        <w:numPr>
          <w:ilvl w:val="0"/>
          <w:numId w:val="4"/>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2-тактные применяются для компактных и маломощных генераторных установок (например, для небольшого дачного участка или поездки на природу). Беспрерывная ежедневная работа должна быть не более 1 часа в сутки. Наработка на отказ не более 500 часов.</w:t>
      </w:r>
    </w:p>
    <w:p w:rsidR="00CE55DD" w:rsidRPr="00A2421E" w:rsidRDefault="00CE55DD" w:rsidP="00CE55DD">
      <w:pPr>
        <w:numPr>
          <w:ilvl w:val="0"/>
          <w:numId w:val="4"/>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4-тактные более мощные и экономичные. Возможна беспрерывная работа примерно 8 часов в сутки. У них высокий запас прочности, наработка на отказ до 2000 часов.</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Генераторы бывают синхронными и асинхронными.</w:t>
      </w:r>
    </w:p>
    <w:p w:rsidR="00CE55DD" w:rsidRPr="00A2421E" w:rsidRDefault="00CE55DD" w:rsidP="00CE55DD">
      <w:pPr>
        <w:numPr>
          <w:ilvl w:val="0"/>
          <w:numId w:val="5"/>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Синхронный генератор. Высокое качество электроэнергии (более чистый ток), а так же они легче переносят пиковое перегрузки. Рекомендуется для питания реактивных нагрузок с высокими пусковыми токами.</w:t>
      </w:r>
    </w:p>
    <w:p w:rsidR="00CE55DD" w:rsidRPr="00A2421E" w:rsidRDefault="00CE55DD" w:rsidP="00CE55DD">
      <w:pPr>
        <w:numPr>
          <w:ilvl w:val="0"/>
          <w:numId w:val="5"/>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Асинхронный генератор. Дешевле чем синхронный генератор, однако, он плохо переносит пиковые перегрузки. Благодаря простоте конструкции является более устойчивым к короткому замыканию. Рекомендуется для питания активных нагрузок.</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Генераторы бывают однофазными (220 В) и трехфазными (380 В):</w:t>
      </w:r>
    </w:p>
    <w:p w:rsidR="00CE55DD" w:rsidRPr="00A2421E" w:rsidRDefault="00CE55DD" w:rsidP="00CE55DD">
      <w:pPr>
        <w:numPr>
          <w:ilvl w:val="0"/>
          <w:numId w:val="6"/>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Однофазный и трехфазный генераторы - разные устройства, у них свои особенности и условиями работы.</w:t>
      </w:r>
    </w:p>
    <w:p w:rsidR="00CE55DD" w:rsidRPr="00A2421E" w:rsidRDefault="00CE55DD" w:rsidP="00CE55DD">
      <w:pPr>
        <w:numPr>
          <w:ilvl w:val="0"/>
          <w:numId w:val="6"/>
        </w:numPr>
        <w:spacing w:after="0" w:line="240" w:lineRule="auto"/>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Трехфазный генератор стоит выбирать, только если есть трехфазные потребители (в последнее время в загородных домах либо небольших производствах таковые встречаются достаточно редко, так как в основном это какие либо старые устройства). Еще трехфазные генераторы отличаются высокой стоимостью и довольно дорогим обслуживанием, а это значит, что при отсутствии трехфазных потребителей целесообразно приобрести мощный однофазный генератор.</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3 Принципы построения генераторов.</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Генератор является нелинейным устройством, которое преобразует, как уже сказано, энергию от источников питания в энергию колебаний (рисунок 13.1).</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noProof/>
          <w:color w:val="000099"/>
          <w:sz w:val="28"/>
          <w:szCs w:val="28"/>
          <w:lang w:eastAsia="ru-RU"/>
        </w:rPr>
        <w:lastRenderedPageBreak/>
        <w:drawing>
          <wp:inline distT="0" distB="0" distL="0" distR="0" wp14:anchorId="2D81F593" wp14:editId="6DB6C817">
            <wp:extent cx="3857625" cy="1362075"/>
            <wp:effectExtent l="0" t="0" r="9525" b="9525"/>
            <wp:docPr id="97" name="Picture 97" descr="http://lib.kstu.kz:8300/tb/books/2015/TSS/Mehtiev%20i%20dr%206/plain/theory/img/im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lib.kstu.kz:8300/tb/books/2015/TSS/Mehtiev%20i%20dr%206/plain/theory/img/img4.jp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857625" cy="1362075"/>
                    </a:xfrm>
                    <a:prstGeom prst="rect">
                      <a:avLst/>
                    </a:prstGeom>
                    <a:noFill/>
                    <a:ln>
                      <a:noFill/>
                    </a:ln>
                  </pic:spPr>
                </pic:pic>
              </a:graphicData>
            </a:graphic>
          </wp:inline>
        </w:drawing>
      </w:r>
      <w:r w:rsidRPr="00A2421E">
        <w:rPr>
          <w:rFonts w:ascii="Times New Roman" w:eastAsia="Times New Roman" w:hAnsi="Times New Roman" w:cs="Times New Roman"/>
          <w:color w:val="000099"/>
          <w:sz w:val="28"/>
          <w:szCs w:val="28"/>
          <w:lang w:eastAsia="ru-RU"/>
        </w:rPr>
        <w:br/>
        <w:t>Рисунок 13.1 - Обобщенная структура генератора (а);</w:t>
      </w:r>
      <w:r w:rsidRPr="00A2421E">
        <w:rPr>
          <w:rFonts w:ascii="Times New Roman" w:eastAsia="Times New Roman" w:hAnsi="Times New Roman" w:cs="Times New Roman"/>
          <w:color w:val="000099"/>
          <w:sz w:val="28"/>
          <w:szCs w:val="28"/>
          <w:lang w:eastAsia="ru-RU"/>
        </w:rPr>
        <w:br/>
        <w:t>временная диаграмма стационарного режима (б)</w:t>
      </w:r>
    </w:p>
    <w:p w:rsidR="00CE55DD" w:rsidRPr="00A2421E" w:rsidRDefault="00CE55DD" w:rsidP="00CE55DD">
      <w:pPr>
        <w:spacing w:after="0" w:line="240" w:lineRule="auto"/>
        <w:ind w:firstLine="300"/>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Она содержит усилитель с коэффициентом усиления K, частотно-избирательную цепь и цепь положительной обратной связи с коэффициентом m и цепь отрицательной обратной связи с коэффициентом β. Функционирование генератора можно разделить на два этапа: этап возбуждения генератора и этап стационарного режима.</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На этапе возбуждения колебаний в генераторе появляются колебания и амплитуда их постепенно нарастает. На втором этапе амплитуда колебаний стабилизируется и генератор переходит в стационарный режим.</w:t>
      </w:r>
      <w:r w:rsidRPr="00A2421E">
        <w:rPr>
          <w:rFonts w:ascii="Times New Roman" w:eastAsia="Times New Roman" w:hAnsi="Times New Roman" w:cs="Times New Roman"/>
          <w:color w:val="000099"/>
          <w:sz w:val="28"/>
          <w:szCs w:val="28"/>
          <w:lang w:eastAsia="ru-RU"/>
        </w:rPr>
        <w:br/>
        <w:t> На этапе возбуждения колебаний основную роль играет цепь положительной обратной связи. Эта цепь определяет условие возбуждения колебаний, их частоту и скорость нарастания амплитуды. После возникновения колебаний их амплитуда нарастает до тех пор, пока действие нелинейной отрицательной обратной связи не ограничит их рост.</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Поскольку на этапе возбуждения цепь отрицательной обратной связи не работает, рассмотрим более простую схему генератора, изображенную на рисунке 28, а. Цепь положительной обратной связи β обычно выполняется на пассивных элементах и потому имеет потери. Затухание сигнала в цепи обратной связи компенсируется усилением, которое обеспечивает усилитель У. Рассмотрим условия, при которых в схеме могут возникнуть колебания.</w:t>
      </w:r>
    </w:p>
    <w:p w:rsidR="00CE55DD"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При включении питания в схеме возникают колебания, обусловленные нестационарными процессами – зарядом емкостей и индуктивностей, переходными процессами в транзисторах или ОУ. Эти колебания поступают на вход усилителя в виде сигнала UBX и, пройдя усилитель, появляются на его выходе в виде сигнала UВЫХβ. С выхода усилителя колебания через цепь положительной обратной связи вновь поступают на вход усилителя, поэтому</w:t>
      </w:r>
    </w:p>
    <w:p w:rsidR="006A41C7" w:rsidRPr="00A2421E" w:rsidRDefault="006A41C7" w:rsidP="00CE55DD">
      <w:pPr>
        <w:spacing w:after="0" w:line="240" w:lineRule="auto"/>
        <w:ind w:firstLine="300"/>
        <w:rPr>
          <w:rFonts w:ascii="Times New Roman" w:eastAsia="Times New Roman" w:hAnsi="Times New Roman" w:cs="Times New Roman"/>
          <w:color w:val="000099"/>
          <w:sz w:val="28"/>
          <w:szCs w:val="28"/>
          <w:lang w:eastAsia="ru-RU"/>
        </w:rPr>
      </w:pPr>
      <w:r w:rsidRPr="006A41C7">
        <w:rPr>
          <w:rFonts w:ascii="Times New Roman" w:eastAsia="Times New Roman" w:hAnsi="Times New Roman" w:cs="Times New Roman"/>
          <w:color w:val="000099"/>
          <w:sz w:val="28"/>
          <w:szCs w:val="28"/>
          <w:lang w:eastAsia="ru-RU"/>
        </w:rPr>
        <w:t>Uвых (1–Кβ) = 0</w:t>
      </w:r>
      <w:r w:rsidRPr="006A41C7">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sidRPr="006A41C7">
        <w:rPr>
          <w:rFonts w:ascii="Times New Roman" w:eastAsia="Times New Roman" w:hAnsi="Times New Roman" w:cs="Times New Roman"/>
          <w:color w:val="000099"/>
          <w:sz w:val="28"/>
          <w:szCs w:val="28"/>
          <w:lang w:eastAsia="ru-RU"/>
        </w:rPr>
        <w:t>(13.1)</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br/>
        <w:t> где К – комплексное значение коэффициента усиления, β – передача цепи обратной связи.</w:t>
      </w:r>
    </w:p>
    <w:p w:rsidR="00CE55DD"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xml:space="preserve">Из уравнения следует, что напряжение на входе усилителя, а следовательно, и на его выходе может иметь конечное значение только при выполнении условия: 1 – Кβ = 0, откуда находим условие возбуждения Кβ = 1,  где произведение Кβ называется петлевым усилением усилителя с </w:t>
      </w:r>
      <w:r w:rsidRPr="00A2421E">
        <w:rPr>
          <w:rFonts w:ascii="Times New Roman" w:eastAsia="Times New Roman" w:hAnsi="Times New Roman" w:cs="Times New Roman"/>
          <w:color w:val="000099"/>
          <w:sz w:val="28"/>
          <w:szCs w:val="28"/>
          <w:lang w:eastAsia="ru-RU"/>
        </w:rPr>
        <w:lastRenderedPageBreak/>
        <w:t>обратной связью. Условие возникновения колебаний распадается на два условия, которые принято называть условиями баланса амплитуд и фаз:</w:t>
      </w:r>
    </w:p>
    <w:p w:rsidR="007816C7" w:rsidRDefault="007816C7" w:rsidP="007816C7">
      <w:pPr>
        <w:tabs>
          <w:tab w:val="left" w:pos="8370"/>
        </w:tabs>
        <w:spacing w:after="0" w:line="240" w:lineRule="auto"/>
        <w:ind w:firstLine="300"/>
        <w:rPr>
          <w:rFonts w:ascii="Times New Roman" w:eastAsia="Times New Roman" w:hAnsi="Times New Roman" w:cs="Times New Roman"/>
          <w:color w:val="150EB1"/>
          <w:sz w:val="28"/>
          <w:szCs w:val="28"/>
          <w:lang w:eastAsia="ru-RU"/>
        </w:rPr>
      </w:pPr>
      <w:r w:rsidRPr="00A2421E">
        <w:rPr>
          <w:rFonts w:ascii="Times New Roman" w:eastAsia="Times New Roman" w:hAnsi="Times New Roman" w:cs="Times New Roman"/>
          <w:color w:val="150EB1"/>
          <w:sz w:val="28"/>
          <w:szCs w:val="28"/>
          <w:lang w:eastAsia="ru-RU"/>
        </w:rPr>
        <w:t>Kβ | = 1</w:t>
      </w:r>
      <w:r>
        <w:rPr>
          <w:rFonts w:ascii="Times New Roman" w:eastAsia="Times New Roman" w:hAnsi="Times New Roman" w:cs="Times New Roman"/>
          <w:color w:val="150EB1"/>
          <w:sz w:val="28"/>
          <w:szCs w:val="28"/>
          <w:lang w:eastAsia="ru-RU"/>
        </w:rPr>
        <w:tab/>
      </w:r>
      <w:r w:rsidRPr="007816C7">
        <w:rPr>
          <w:rFonts w:ascii="Times New Roman" w:eastAsia="Times New Roman" w:hAnsi="Times New Roman" w:cs="Times New Roman"/>
          <w:color w:val="150EB1"/>
          <w:sz w:val="28"/>
          <w:szCs w:val="28"/>
          <w:lang w:eastAsia="ru-RU"/>
        </w:rPr>
        <w:t>(13.2)</w:t>
      </w:r>
    </w:p>
    <w:p w:rsidR="007816C7" w:rsidRDefault="007816C7" w:rsidP="00CE55DD">
      <w:pPr>
        <w:spacing w:after="0" w:line="240" w:lineRule="auto"/>
        <w:ind w:firstLine="300"/>
        <w:rPr>
          <w:rFonts w:ascii="Times New Roman" w:eastAsia="Times New Roman" w:hAnsi="Times New Roman" w:cs="Times New Roman"/>
          <w:color w:val="150EB1"/>
          <w:sz w:val="28"/>
          <w:szCs w:val="28"/>
          <w:lang w:eastAsia="ru-RU"/>
        </w:rPr>
      </w:pPr>
    </w:p>
    <w:p w:rsidR="007816C7" w:rsidRPr="00A2421E" w:rsidRDefault="007816C7" w:rsidP="007816C7">
      <w:pPr>
        <w:spacing w:after="0" w:line="240" w:lineRule="auto"/>
        <w:ind w:firstLine="300"/>
        <w:rPr>
          <w:rFonts w:ascii="Times New Roman" w:eastAsia="Times New Roman" w:hAnsi="Times New Roman" w:cs="Times New Roman"/>
          <w:color w:val="000099"/>
          <w:sz w:val="28"/>
          <w:szCs w:val="28"/>
          <w:lang w:eastAsia="ru-RU"/>
        </w:rPr>
      </w:pPr>
      <w:r w:rsidRPr="007816C7">
        <w:rPr>
          <w:rFonts w:ascii="Times New Roman" w:eastAsia="Times New Roman" w:hAnsi="Times New Roman" w:cs="Times New Roman"/>
          <w:color w:val="000099"/>
          <w:sz w:val="28"/>
          <w:szCs w:val="28"/>
          <w:lang w:eastAsia="ru-RU"/>
        </w:rPr>
        <w:t>arg (Kβ) = φK + φβ = 0</w:t>
      </w:r>
      <w:r>
        <w:rPr>
          <w:rFonts w:ascii="Times New Roman" w:eastAsia="Times New Roman" w:hAnsi="Times New Roman" w:cs="Times New Roman"/>
          <w:color w:val="000099"/>
          <w:sz w:val="28"/>
          <w:szCs w:val="28"/>
          <w:lang w:eastAsia="ru-RU"/>
        </w:rPr>
        <w:t xml:space="preserve"> </w:t>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Pr>
          <w:rFonts w:ascii="Times New Roman" w:eastAsia="Times New Roman" w:hAnsi="Times New Roman" w:cs="Times New Roman"/>
          <w:color w:val="000099"/>
          <w:sz w:val="28"/>
          <w:szCs w:val="28"/>
          <w:lang w:eastAsia="ru-RU"/>
        </w:rPr>
        <w:tab/>
      </w:r>
      <w:r w:rsidRPr="007816C7">
        <w:rPr>
          <w:rFonts w:ascii="Times New Roman" w:eastAsia="Times New Roman" w:hAnsi="Times New Roman" w:cs="Times New Roman"/>
          <w:color w:val="000099"/>
          <w:sz w:val="28"/>
          <w:szCs w:val="28"/>
          <w:lang w:eastAsia="ru-RU"/>
        </w:rPr>
        <w:t>(13.3)</w:t>
      </w:r>
    </w:p>
    <w:p w:rsidR="00CE55DD" w:rsidRPr="00A2421E" w:rsidRDefault="00CE55DD" w:rsidP="00CE55DD">
      <w:pPr>
        <w:spacing w:after="0" w:line="240" w:lineRule="auto"/>
        <w:ind w:firstLine="300"/>
        <w:jc w:val="center"/>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Первое из условий означает, что в стационарном режиме полное петлевое усиление на рабочей частоте генератора должно быть равно единице, т. е. модуль коэффициента усиления усилителя должен быть равен модулю обратной величины коэффициента передачи звена положительной обратной связи |K| = | β-1 |. Иначе говоря, насколько сигнал ослабляется при передаче через цепь обратной связи β, настолько же он должен усиливаться усилителем.</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Если коэффициент усиления усилителя |K| &lt; |β-1|, то колебания в схеме генератора будут затухающими, и наоборот, при | К | &gt; | β-1 | колебания будут нарастающими.</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Электронные генераторы  - это устройства, преобразующие электрическую энергию источника постоянного тока (источника питания) в энергию электрических колебаний заданных формы и частоты.</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Форма электрических колебаний может быть различной. Генераторы, формирующие синусоидальные колебания, называются генераторами синусоидальных, или гармонических колебаний. Если форма колебаний отличается от синусоидальной (прямоугольные, треугольные, пилообразные и т.д.), то такие генераторы называются импульсными, или релаксационными.</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По принципу управления генераторы разделяются на две группы – генераторы с самовозбуждением (автогенераторы) и генераторы с внешним (независимым) возбуждением. Последние, по существу, являются усилителями мощности высокой частоты, работающими на резонансную нагрузку и здесь рассматриваться не будут.</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xml:space="preserve">Схема автогенератора обычно содержат усилитель, охваченный обратной связью. Для построения автогенератора синусоидальных колебаний элементы схем либо усилителя, либо ОС должны обладать явно выраженными частотными свойствами. Наиболее часто используются два типа усилительных схем – с резонансными (колебательными) контурами и с резистивно-емкостными цепями. Автогенераторы, выполненные на основе схемы резонансного усилителя, часто называют автогенераторами типа LC, а автогенераторы, построенные на основе схемы усилителя на RC цепях,– автогенераторами типа RC или RC генераторы. Генерирование колебаний с частотами меньше 15 – 20 кГц на резонансных LC контурах затруднено и неудобно из-за их громоздкости. В низкочастотном диапазоне широко используются генераторы типа RC. Они могут генерировать весьма стабильные синусоидальные колебания в сравнительно широком диапазоне </w:t>
      </w:r>
      <w:r w:rsidRPr="00A2421E">
        <w:rPr>
          <w:rFonts w:ascii="Times New Roman" w:eastAsia="Times New Roman" w:hAnsi="Times New Roman" w:cs="Times New Roman"/>
          <w:color w:val="000099"/>
          <w:sz w:val="28"/>
          <w:szCs w:val="28"/>
          <w:lang w:eastAsia="ru-RU"/>
        </w:rPr>
        <w:lastRenderedPageBreak/>
        <w:t>частот от долей герца до сотен килогерц. Кроме того, они имеют малые габариты и массу. Конечно, наиболее полно преимущества генераторов типа RC проявляются в области низких частот.</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4 Генераторы релаксационных колебаний.</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РЕЛАКСАЦИОННЫЙ ГЕНЕРАТОР (генератор релаксационных колебаний) - генератор электромагнитных колебаний, ни пассивные цепи которого, ни активный нелинейный элемент не обладают резонансными свойствами. В отличие от генераторов, имеющих в своём составе резонаторы, в которых за каждый период колебаний имеет место лишь пополнение относительно небольших потерь колебательной энергии, в релаксационных генераторах энергия, запасаемая в реактивном элементе, в процессе каждого периода колебаний расходуется полностью или почти полностью, а затем возобновляется за счёт источников питания и нелинейных активных элементов (электронных ламп, транзисторов, диодов). Период колебаний при этом определяется временем релаксации (установления равновесия) в цепях генератора.</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К релаксационным генераторам относятся мультивибраторы разных типов, генераторы пилообразного напряжения, блокинг-генераторы и др. Форма колебаний, генерируемых релаксационных генераторов, может быть различной. Так, если релаксационный генератор имеет только одну степень свободы (то есть его поведение описывается одним дифференциальным уровнением 1-го порядка), то процессы в нём имеют характер разрывных колебаний, при которых медленные изменения состояний системы чередуются со скачкообразными изменениями переменной величины или направления хода процесса в системе. Скорость этих скачкообразных изменений ограничивается лишь величиной паразитных параметров. Релаксационные генераторы, имеющие несколько степеней свободы, могут генерировать различные типы непрерывных колебаний. Подбором параметров цепи генератора можно создать релаксационный генератор, в котором возбуждаются колебания, близкие к гармоническим. Такие генераторы широко используются в качестве источников колебаний звуковых и инфразвуковых частот (от 200 кГц до долей Гц).</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5 Генераторы измерительных сигналов.</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Измерительный генератор (генератор сигналов, от лат. generator — производитель) — электронное устройство, мера для воспроизведения электромагнитного сигнала (синусоидального, импульсного, шумового или специальной формы). Генераторы применяются для проверки и настройки радиоэлектронных устройств, каналов связи, при поверке и калибровке средств измерений и в других целях.</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lastRenderedPageBreak/>
        <w:t>Генератор является радиоэлектронным устройством, в зависимости от вида сигнала содержащий разные функциональные узлы. Общими узлами, для разных видов генераторов, являются: источник исходного сигнала (перестраиваемый автогенератор или стабилизированный кварцевый синтезатор частоты), усилители, выходные формирователи сигнала, выходной аттенюатор, устройства и цепи управления, цепи стабилизации выходного уровня сигнала и блок питания. Дополнительно, в составе генератора могут быть различные модуляторы, формирователи временных интервалов и другие устройства. В некоторых генераторах форма выходного сигнала синтезируется цифровым методом, с помощью ЦАП. Существуют также генераторы сигнала оптического диапазона, их работа основана на принципах квантовой электроники.</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Чacтoтa кoлeбaний - кoличecтвo пoлныx кoлeбaний в eдиницy вpeмeни. Cooтвeтcтвeннo, чтoбы oпpeдeлить чacтoтy, нyжнo знaть кoличecтвo кoлeбaний в eдиницy вpeмeни, cлeдoвaтeльнo пpи измepитeльном экcпepимeнтe oпepaтop дoлжeн вecти oтcчeт oбeиx вeличин.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Элeктpoмaгнитныe кoлeбaния дeлят нa двe гpyппы - выcoкoчacтoтныe и низкoчacтoтныe. Bыcoкoчacтoтныe кoлeбaния бывaют cвepxвыcoкиe и yльтpaвыcoкиe. Cyщecтвyeт нecкoлькo мeтoдoв oпpeдeлeния чacтoты элeктpoмaгнитныx кoлeбaний.</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Meтoд cpaвнeния дoвoльнo пpocт пo cвoeй cтpyктype, блaгoдapя чeмy и пoлyчил oчeнь шиpoкoe pacпpocтpaнeниe.Meтoд пpигoдeн пpaктичecки для вcex диaпaзoнoв, и ocнoвaн нa cpaвнeнии измepяeмoй чacтoты c oбpaзцoвoй чacтoтoй. Чтoбы oпpeдeлить чacтoтy кoлeбaний, нyжeн oбpaзцoвый иcтoчник чacтoт и индикaтop, кoтopый бyдeт пoкaзывaть paвeнcтвo или кpaтнocть двyx чacтoт. B poли индикaтopa мoжeт выcтyпaть ocциллoгpaф или нeлинeйный пpeoбpaзoвaтeль чacтoт. </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Meтoд пepeзapядa кoндeнcaтopa, пpи кoтopoм кoндeнcaтop пoлyчaeт зapяд oт иcтoчникa, пocлe чeгo пepeключaeтcя нa мaгнитoэлeктpичecкий измepитeль тoкa. Чacтoтoмep нa ocнoвe этoгo пpинципa cocтoит из ycилитeля-oгpaничитeля и зapяднo-paзpяднoгo ycтpoйcтвa, гeнepaтopa для кaлибpoвки пpибopa нa зaдaннoй чacтoтe. Пoгpeшнocть тaкoгo мeтoдa измepeния в cpeднeм cocтaвляeт oкoлo 2%.</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xml:space="preserve">Peзoнaнcный мeтoд нaибoлee пoдxoдит для измepeния выcoкиx и cвepxвыcoкиx чacтoт. Пpибop cpaвнивaeт измepяeмyю чacтoтy c coбcтвeннoй чacтoтoй измepитeльнoгo кoлeбaтeльнoгo кoнтypa, мoмeнт peзoнaнca фикcиpyeтcя индикaтopoм, кoтopый coeдинeн c кoлeбaтeльным кoнтypoм. Пpибop, ocнoвaнный нa этoм мeтoдe нaзывaют peзoнaнcным чacтoтoмepoм, a ecли eгo шкaлa пpoгpaдyиpoвaнa в длинax вoлн, тo peзoнaнcным вoлнoмepoм. Heдocтaтoк peзoнaнcнoгo чacтoтoмepa зaключaeтcя в мaлoм пepeкpытии, вcлeдcтвиe чeгo тpeбyeтcя нecкoлькo paзныx чacтoтoмepoв, чтoбы oпpeдeлить нeoбxoдимый диaпaзoн чacтoт. Пoгpeшнocти пpи этoм мeтoдe мoгyт иcxoдить из нeпpaвильнoй нacтpoйки кoлeбaтeльнoгo кoнтypa, кoтopыe мoгyт cyщecтвeннo мeнятьcя пpи измeнeний гeoмeтpичecкoй фopмы и paзмepoв пoд вoздeйcтвиeм фaктopoв oкpyжaющeй cpeды, тaкиx кaк </w:t>
      </w:r>
      <w:r w:rsidRPr="00A2421E">
        <w:rPr>
          <w:rFonts w:ascii="Times New Roman" w:eastAsia="Times New Roman" w:hAnsi="Times New Roman" w:cs="Times New Roman"/>
          <w:color w:val="000099"/>
          <w:sz w:val="28"/>
          <w:szCs w:val="28"/>
          <w:lang w:eastAsia="ru-RU"/>
        </w:rPr>
        <w:lastRenderedPageBreak/>
        <w:t>влaжнocть и тeмпepaтypa. Этoт мeтoд дoвoльнo тoчный, нo cлeдyeт yчитывaть ycлoвия измepeния и cocтoяниe измepитeльнoгo пpибopa, вeдь пpи нeбoльшoм нecooтвeтcтвии пpибopa тpeбoвaниям кaчecтвa, peзyльтaты измepeния бyдyт нe тoчны.</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В режиме экспертного анализа сигналов реализована подсистема выполнения измерений, которая позволяет выполнять ряд измерений параметров излучений и сохранять их в базе данных результатов измерений: измерение полосы занимаемых частот по методу  (рекомендация ITU-R SM.328-10); полосы занимаемых по уровню –N дБ, напряженности поля с использованием различных методик выполнения измерений (различных методов обработки собранных статистических данных результатов единичных измерений), измерение центральной частоты встроенным частотомером и оценка центральной частоты различными методами по спектру сигнала; комплексная оценка параметров сигнала по его спектру). Результаты первичных измерений спектра имеют определенную погрешность, зависящую от типа выбранного средства измерений и параметров настройки средства измерений. Данная погрешность автоматически рассчитывается для каждой частоты и на основе нее рассчитывается погрешности выполнения измерений отдельных параметров излучений.</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Сочетание различных методов выполнения измерений, выбора детектора, времени измерения и количества усреднений позволяет производить качественные измерения любых сложных излучений и корректно оценивать параметры передатчиков, работающих в различных режимах работы. Результаты измерений отображаются на графиках спектра сигнала, что позволяет легко осуществлять контроль выполнения измерений.</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Кроме этого, измерения параметров излучений могут выполняться с помощью маркеров и курсоров в оперативном режиме на любых графиках спектров и панорам диапазонов частот.</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Результаты измерений можно сохранить в базе данных результатов измерений и в дальнейшем использовать их для формирования протоколов.</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Если частота загружена из базы данных легальных сигналов, то результаты измерений, сохраненные в базе данных результатов измерений, автоматически связываются с частотой из базы легальных сигналов и анализ результатов измерений доступен при выборе сигнала в базе данных легальных сигналов.</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30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Контрольные вопросы:</w:t>
      </w:r>
    </w:p>
    <w:p w:rsidR="00CE55DD" w:rsidRPr="00A2421E" w:rsidRDefault="00CE55DD" w:rsidP="00CE55DD">
      <w:pPr>
        <w:spacing w:after="0" w:line="240" w:lineRule="auto"/>
        <w:ind w:firstLine="30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left="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Что такое генераторы?</w:t>
      </w:r>
      <w:r w:rsidRPr="00A2421E">
        <w:rPr>
          <w:rFonts w:ascii="Times New Roman" w:eastAsia="Times New Roman" w:hAnsi="Times New Roman" w:cs="Times New Roman"/>
          <w:color w:val="000099"/>
          <w:sz w:val="28"/>
          <w:szCs w:val="28"/>
          <w:lang w:eastAsia="ru-RU"/>
        </w:rPr>
        <w:br/>
        <w:t>2 Назначение и виды генераторов;</w:t>
      </w:r>
      <w:r w:rsidRPr="00A2421E">
        <w:rPr>
          <w:rFonts w:ascii="Times New Roman" w:eastAsia="Times New Roman" w:hAnsi="Times New Roman" w:cs="Times New Roman"/>
          <w:color w:val="000099"/>
          <w:sz w:val="28"/>
          <w:szCs w:val="28"/>
          <w:lang w:eastAsia="ru-RU"/>
        </w:rPr>
        <w:br/>
        <w:t>3 Принципы построения генераторов;</w:t>
      </w:r>
      <w:r w:rsidRPr="00A2421E">
        <w:rPr>
          <w:rFonts w:ascii="Times New Roman" w:eastAsia="Times New Roman" w:hAnsi="Times New Roman" w:cs="Times New Roman"/>
          <w:color w:val="000099"/>
          <w:sz w:val="28"/>
          <w:szCs w:val="28"/>
          <w:lang w:eastAsia="ru-RU"/>
        </w:rPr>
        <w:br/>
        <w:t>4 Обобщенная структура генератора;</w:t>
      </w:r>
      <w:r w:rsidRPr="00A2421E">
        <w:rPr>
          <w:rFonts w:ascii="Times New Roman" w:eastAsia="Times New Roman" w:hAnsi="Times New Roman" w:cs="Times New Roman"/>
          <w:color w:val="000099"/>
          <w:sz w:val="28"/>
          <w:szCs w:val="28"/>
          <w:lang w:eastAsia="ru-RU"/>
        </w:rPr>
        <w:br/>
        <w:t>5 Этапы функционирование генератора;</w:t>
      </w:r>
      <w:r w:rsidRPr="00A2421E">
        <w:rPr>
          <w:rFonts w:ascii="Times New Roman" w:eastAsia="Times New Roman" w:hAnsi="Times New Roman" w:cs="Times New Roman"/>
          <w:color w:val="000099"/>
          <w:sz w:val="28"/>
          <w:szCs w:val="28"/>
          <w:lang w:eastAsia="ru-RU"/>
        </w:rPr>
        <w:br/>
        <w:t>6 Схемы автогенератора;</w:t>
      </w:r>
      <w:r w:rsidRPr="00A2421E">
        <w:rPr>
          <w:rFonts w:ascii="Times New Roman" w:eastAsia="Times New Roman" w:hAnsi="Times New Roman" w:cs="Times New Roman"/>
          <w:color w:val="000099"/>
          <w:sz w:val="28"/>
          <w:szCs w:val="28"/>
          <w:lang w:eastAsia="ru-RU"/>
        </w:rPr>
        <w:br/>
      </w:r>
      <w:r w:rsidRPr="00A2421E">
        <w:rPr>
          <w:rFonts w:ascii="Times New Roman" w:eastAsia="Times New Roman" w:hAnsi="Times New Roman" w:cs="Times New Roman"/>
          <w:color w:val="000099"/>
          <w:sz w:val="28"/>
          <w:szCs w:val="28"/>
          <w:lang w:eastAsia="ru-RU"/>
        </w:rPr>
        <w:lastRenderedPageBreak/>
        <w:t>7 Генераторы релаксационных колебаний;</w:t>
      </w:r>
      <w:r w:rsidRPr="00A2421E">
        <w:rPr>
          <w:rFonts w:ascii="Times New Roman" w:eastAsia="Times New Roman" w:hAnsi="Times New Roman" w:cs="Times New Roman"/>
          <w:color w:val="000099"/>
          <w:sz w:val="28"/>
          <w:szCs w:val="28"/>
          <w:lang w:eastAsia="ru-RU"/>
        </w:rPr>
        <w:br/>
        <w:t>8 Что такое генераторы измерительных сигналов?</w:t>
      </w:r>
      <w:r w:rsidRPr="00A2421E">
        <w:rPr>
          <w:rFonts w:ascii="Times New Roman" w:eastAsia="Times New Roman" w:hAnsi="Times New Roman" w:cs="Times New Roman"/>
          <w:color w:val="000099"/>
          <w:sz w:val="28"/>
          <w:szCs w:val="28"/>
          <w:lang w:eastAsia="ru-RU"/>
        </w:rPr>
        <w:br/>
        <w:t>9 Устройство и принцип действия;</w:t>
      </w:r>
      <w:r w:rsidRPr="00A2421E">
        <w:rPr>
          <w:rFonts w:ascii="Times New Roman" w:eastAsia="Times New Roman" w:hAnsi="Times New Roman" w:cs="Times New Roman"/>
          <w:color w:val="000099"/>
          <w:sz w:val="28"/>
          <w:szCs w:val="28"/>
          <w:lang w:eastAsia="ru-RU"/>
        </w:rPr>
        <w:br/>
        <w:t>10 Измерение радио и радиотехнических параметров сигналов.</w:t>
      </w:r>
    </w:p>
    <w:p w:rsidR="00CE55DD" w:rsidRPr="00A2421E" w:rsidRDefault="00CE55DD" w:rsidP="00CE55DD">
      <w:pPr>
        <w:spacing w:after="0" w:line="240" w:lineRule="auto"/>
        <w:ind w:left="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left="30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p>
    <w:p w:rsidR="00CE55DD" w:rsidRPr="00A2421E" w:rsidRDefault="00CE55DD" w:rsidP="00CE55DD">
      <w:pPr>
        <w:spacing w:after="0" w:line="240" w:lineRule="auto"/>
        <w:ind w:left="300"/>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left="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1 Аналоговые компараторы напряжений;</w:t>
      </w:r>
      <w:r w:rsidRPr="00A2421E">
        <w:rPr>
          <w:rFonts w:ascii="Times New Roman" w:eastAsia="Times New Roman" w:hAnsi="Times New Roman" w:cs="Times New Roman"/>
          <w:color w:val="000099"/>
          <w:sz w:val="28"/>
          <w:szCs w:val="28"/>
          <w:lang w:eastAsia="ru-RU"/>
        </w:rPr>
        <w:br/>
        <w:t>2  Характеристики, классификация и применение аналоговых компараторов напряжения;</w:t>
      </w:r>
      <w:r w:rsidRPr="00A2421E">
        <w:rPr>
          <w:rFonts w:ascii="Times New Roman" w:eastAsia="Times New Roman" w:hAnsi="Times New Roman" w:cs="Times New Roman"/>
          <w:color w:val="000099"/>
          <w:sz w:val="28"/>
          <w:szCs w:val="28"/>
          <w:lang w:eastAsia="ru-RU"/>
        </w:rPr>
        <w:br/>
        <w:t>3 Триггер Шмидта.</w:t>
      </w:r>
    </w:p>
    <w:p w:rsidR="00CE55DD" w:rsidRPr="00A2421E" w:rsidRDefault="00CE55DD" w:rsidP="00CE55DD">
      <w:pPr>
        <w:spacing w:after="0" w:line="240" w:lineRule="auto"/>
        <w:ind w:firstLine="300"/>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bookmarkStart w:id="0" w:name="_GoBack"/>
      <w:r w:rsidRPr="00A2421E">
        <w:rPr>
          <w:rFonts w:ascii="Times New Roman" w:eastAsia="Times New Roman" w:hAnsi="Times New Roman" w:cs="Times New Roman"/>
          <w:color w:val="000099"/>
          <w:sz w:val="28"/>
          <w:szCs w:val="28"/>
          <w:lang w:val="kk-KZ" w:eastAsia="ru-RU"/>
        </w:rPr>
        <w:t>Тема 14. Метрология</w:t>
      </w:r>
    </w:p>
    <w:p w:rsidR="00CE55DD" w:rsidRPr="00A2421E" w:rsidRDefault="00CE55DD" w:rsidP="00CE55DD">
      <w:pPr>
        <w:spacing w:after="0" w:line="240" w:lineRule="atLeast"/>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План лекций:</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Законодательные акты. Сертификация технических средств электро- и радиосвязи в РК;</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Цифровые измерительные приборы;</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Основные методы измерения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Законодательные акты. Сертификация технических средств электро- и радиосвязи в РК</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Метрология - наука об измерениях, методах и средствах обеспечения их единства и способах достижения требуемой точности.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Таким образом, метрология включает три взаимосвязанные проблемы: реализация процессов измерения; обеспечение их единства; методы и средства измерений.</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Широкое развитие современных цифровых технологий не обошло, да и не могло обойти такую важную отрасль деятельности, как метрология, особенно в измерениях собственно электрических параметров таких, как напряжение, ток, сопротивление. Сегодня никого не удивишь цифровыми мультиметрами , идущими на смену стрелочным приборам из прошлого века. К сожалению, на рынке Республики Казахстан достаточно много дешевых подделок, которые выглядят "так же", как и качественные приборы, но не могут дать ни достоверности измерений, ни гарантий безопасности или хотя бы работоспособности в течение гарантийного срока.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Кроме того, совершенствование законодательства в сфере метрологии, зачастую ставит в тупик метрологов и пользователей приборов, не имеющих информации о законности применения тех или иных приборов и документах, разрешающих или запрещающих такое применение.</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В данной статье мы попытались обобщить законодательные, технические и иные аспекты применения цифровых мультиметров в Республике Казахстан, основываясь на двухлетнем опыте ТОО Test Instruments (г. Алматы) на примере мультиметров UNI-T (Гонконг, Китай).</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lastRenderedPageBreak/>
        <w:t>Законодательные основы применения мультиметров.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Выбирая мультиметр для использования его на производстве в полном соответствии с законодательством РК, мы бы рекомендовали руководствоваться следующей последовательностью действий:</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А) Проверка подлинности происхождения, а именно подтверждение, что данный прибор не является дешевой подделкой известных брендов, а выпущен и поставлен с завода изготовителя. Первым подтверждением может являться сертификат дилера, выдаваемый заводом изготовителем</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Б) Проверка наличия обязательной сертификации на соответствие внутренним стандартам РК, предъявляемым к приборам и электрооборудованию, согласно постановления правительства РК от 29 ноября 2000 года N 1787 О контроле соответствия продукции в Республике Казахстан (с изменениями, внесенными постановлениями правительства РК от 05.04.02 г. N 407; от 08.08.02 г. N 888) "Приборы и аппаратура для измерения или контроля силы тока, напряжения, сопротивления или мощности" подлежат обязательной сертификации. Кстати говоря, данный сертификат является дополнительной гарантией того, что данные приборы были завезены официально через таможню и отправителем является именно производитель, а не некий кооператив… В приложении к данному сертификату должны быть указаны серийные номера всех приборов из данной партии, прошедших обязательную сертификацию.</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В) Проверка прибора на соответствие метрологическим требованиям и возможность сдачи его на поверку. Документом, подтверждающим законность использования данного прибора для измерений является сертификат о внесении типа прибора в Госсреестр РК средств измерений, разрешенных к применению в РК..Эксплуатацию измерительных приборов в РК регулирует Закон "Об обеспечении единства измерений" от 7 июня 2000 г. N 53-II, с изменениями, внесенными Законом РК от 09.06.04 г. N 558-II. Приведем некоторые выписки из данного Закона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Цифровые измерительные приборы</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Цифровые вольтметры. Цифровыми измерительными приборами называются приборы, автоматически вырабатывающие дискретные сигналы измерительной информации, показания которых представляются в цифровой форме.</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Цифровые измерительные приборы обязательно включают два узла: аналого-цифровой преобразователь и цифровое отсчетное устройство. Для образования кода непрерывная величина дискретизируется по времени и по уровню так, что значение дискретной величины соответствует значению исходной непрерывной величины только в определенные моменты времени. Промежуток между соседними моментами времени называется шагом дискретизации.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lastRenderedPageBreak/>
        <w:t>Основные методы преобразования значений непрерывных величин в коды. По способу преобразования выделяют три основных метода: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последовательного счета;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сравнения и вычитания (поразрядного взвешивания);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считывания.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При использовании метода последовательного счета происходит последовательное во времени сравнение измеряемой величины с известной, увеличивающейся или уменьшающейся скачками. Каждый скачок равняется шагу квантования по уровню.</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При реализации метода поразрядного взвешивания происходит последовательное во времени сравнение измеряемой величины с известной, изменяющейся скачками по определенному алгоритму.</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В методе считывания производится одновременное сравнение неизвестной величины с известными значениями, воспроизводимыми набором мер. Погрешности цифровых измерительных приборов. На работу цифровых измерительных приборов в основном влияют два типа погрешностей: статические и динамические.</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Статическая погрешность состоит из четырех составляющих:</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погрешности дискретизации;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погрешности квантования;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погрешности порога чувствительности;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внешних влияний на ЦИП.</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При этом надо иметь в виду, что последние три погрешности вызваны только несовершенством прибора и являются инструментальными погрешностями. Различными конструкторскими и инженерными разработками эти составляющие статической погрешности можно свести до минимума вплоть до полного исключения. Погрешность дискретизации является методической погрешностью. Это означает, что никакие технические усовершенствования в принципе не могут убрать эту погрешность, поскольку она присуща природе метода цифрового преобразования сигнала.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Динамические погрешности в цифровых измерительных приборах делятся на погрешности первого и второго рода.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К динамическим погрешностям первого рода относят погрешности, связанные с инерционностью отдельных составляющих цифрового измерительного прибора. Аналогично случаю статической погрешности, используя современную материально-техническую базу, возможно устранение этого рода погрешности путем совершенствования конструкции прибора и отдельных его частей.</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Динамические погрешности второго рода возникают из-за того, что измерение происходит в момент времени t2, а результат его приписывают либо к t1, либо к t3. Такую погрешность измерения устранить в принципе нельзя.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lastRenderedPageBreak/>
        <w:t>Измерительные генераторы – это экранированные источники электрических сигналов, параметры которых могут регулироваться в определенных пределах.</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Радиотехнические схемы, приборы должны настраиваться и проверяться в реальных условиях работы. Для этого на их входы подаются испытательные сигналы нужных частот, форм, амплитуд. Приборы, создающие сигналы известной частоты, амплитуды и формы, называются измерительными генераторами.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Они бывают низкочастотными (до 300 кГц), высокочастотными (300 кГц-300 МГц), СВЧ (300МГц-), качающейся частоты, импульсные, специальной формы, шумовые.</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Современные генераторы сигналов специальной формы – весьма универсальные измерительные устройства с широким частотным диапазоном, большим числом форм выходных сигналов и электронным управлением параметрами сигналов. Иногда эти генераторы могут заменить низкочастотные, инфразвуковые, высокочастотные и импульсные генераторы. Управление генераторами можно осуществить вручную от клавиатуры на передней панели с индикацией на табло и дистанционно. В последнем случае возможно программирование частоты, формы и величины ступенчатого ослабления выходного сигнала.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Генераторы шумовых сигналов – измерительные генераторы, выходное напряжение которых представляет собой реализацию случайного процесса с контролируемыми статистическими характеристиками. К генераторам шумовых сигналов также относят генераторы случайных импульсных последовательностей. При этом случайными параметрами выходного напряжения являются моменты появления очередных импульсов и промежутка между ними.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Цифро-аналоговый преобразователь (ЦАП) — устройство для преобразования цифрового (обычно двоичного) кода в аналоговый сигнал (ток, напряжение или заряд). Цифро-аналоговые преобразователи являются интерфейсом между дискретным цифровым миром и аналоговыми сигналами.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Аналого-цифровой преобразователь (АЦП) производит обратную операцию.</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Звуковой ЦАП обычно получает на вход цифровой сигнал в импульсно-кодовой модуляции (англ. PCM, pulse-code modulation). Задача преобразования различных сжатых форматов в PCM выполняется соответствующими кодеками.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ЦАП применяется всегда, когда надо преобразовать сигнал из цифрового представления в аналоговое, например, в проигрывателях компакт-дисков (Audio CD).</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Типы ЦАП. Наиболее общие типы электронных ЦАП:</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xml:space="preserve">Широтно-импульсный модулятор — простейший тип ЦАП. Стабильный источник тока или напряжения периодически включается на время, пропорциональное преобразуемому цифровому коду, далее полученная </w:t>
      </w:r>
      <w:r w:rsidRPr="00A2421E">
        <w:rPr>
          <w:rFonts w:ascii="Times New Roman" w:eastAsia="Times New Roman" w:hAnsi="Times New Roman" w:cs="Times New Roman"/>
          <w:color w:val="000099"/>
          <w:sz w:val="28"/>
          <w:szCs w:val="28"/>
          <w:lang w:val="kk-KZ" w:eastAsia="ru-RU"/>
        </w:rPr>
        <w:lastRenderedPageBreak/>
        <w:t>импульсная последовательность фильтруется аналоговым фильтром нижних частот. Такой способ часто используется для управления скоростью электромоторов, а также становится популярным в Hi-Fi-аудиотехнике;</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ЦАП передискретизации, такие как дельта-сигма-ЦАП, основаны на изменяемой плотности импульсов. Передискретизация позволяет использовать ЦАП с меньшей разрядностью для достижения большей разрядности итогового преобразования; часто дельта-сигма ЦАП строится на основе простейшего однобитного ЦАП, который является практически линейным. На ЦАП малой разрядности поступает импульсный сигнал с модулированной плотностью импульсов (c постоянной длительностью импульса, но с изменяемой скважностью), создаваемый с использованием отрицательной обратной связи. Отрицательная обратная связь выступает в роли фильтра верхних частот для шума квантования.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Большинство ЦАП большой разрядности (более 16 бит) построены на этом принципе вследствие его высокой линейности и низкой стоимости. Быстродействие дельта-сигма ЦАП достигает сотни тысяч отсчетов в секунду, разрядность — до 24 бит. Для генерации сигнала с модулированной плотностью импульсов может быть использован простой дельта-сигма модулятор первого порядка или более высокого порядка как MASH (англ. Multi stage noise SHaping). С увеличением частоты передискретизации смягчаются требования, предъявляемые к выходному фильтру низких частот и улучшается подавление шума квантования;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ЦАП взвешивающего типа, в котором каждому биту преобразуемого двоичного кода соответствует резистор или источник тока, подключенный на общую точку суммирования. Сила тока источника (проводимость резистора) пропорциональна весу бита, которому он соответствует. Таким образом, все ненулевые биты кода суммируются с весом. Взвешивающий метод один из самых быстрых, но ему свойственна низкая точность из-за необходимости наличия набора множества различных прецизионных источников или резисторов и непостоянного импеданса. По этой причине взвешивающие ЦАП имеют разрядность не более восьми бит;</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ЦАП лестничного типа (цепная R-2R-схема). В R-2R-ЦАП значения создаются в специальной схеме, состоящей из резисторов с сопротивлениями R и 2R, называемой матрицей постоянного импеданса, которая имеет два вида включения: прямое — матрица токов и инверсное — матрица напряжений. Применение одинаковых резисторов позволяет существенно улучшить точность по сравнению с обычным взвешивающим ЦАП, так как сравнительно просто изготовить набор прецизионных элементов с одинаковыми параметрами. ЦАП типа R-2R позволяют отодвинуть ограничения по разрядности. С лазерной подгонкой резисторов на одной подложке достигается точность 20-22 бита. Основное время на преобразование тратится в операционном усилителе, поэтому он должен иметь максимальное быстродействие. Быстродействие ЦАП единицы микросекунд и ниже (то есть наносекунды)</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lastRenderedPageBreak/>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Основные методы измерения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Для измерения мощности в электрических цепях на высоких и сверхвысоких частотах используются различные методы. В цепях с током промышленной частоты измеряют мощность с использованием электродинамических ваттметров. В электрических цепях с током высокой или сверхвысокой частоты активную мощность можно измерить с помощью таких сигналов, как радиоимпульсы или видеоимпульсы.</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Для измерения поглощаемой мощности применяется метод вольтметра и амперметра. Этот метод эффективен в тех случаях, когда напряжения на нагрузке и вольтметре равны. На практике для измерения мощности радиопередатчиков, генераторов, усилителей и иных источников энергии применяют один прибор — либо вольтметр, либо амперметр.</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Для определения мощности также подходят терморезисторы, этот метод называют термисторным методом. В основе этого метода лежат измерения сопротивления термистора, которое изменяется под воздействием мощности сверхвысоких частот. Термистор представляет собой диск или бусинку, изготовленную из смеси никеля, кобальта и марганца. Термисторы имеют высокую чувствительность, поэтому они находят широкое применение для измерения малых мощностей.</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Температурный коэффициент термисторов является отрицательным. Это связано с тем, что для производства этих устройств применяются полупроводниковые материалы. Для термисторов характерна зависимость чувствительности и сопротивления от поглощаемой мощности.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Термисторный метод измерения мощности также называют болометрическим, поскольку для получения данных могут использованы болометры — приборы, представляющие собой заключенную в заполненный инертный газом баллончик нить из платины или вольфрама. В отличие от термисторов, эти устройства обладают положительным температурным коэффициентом. Для подключения к измерительной схеме в приборе предусмотрены припаянные к нити выводы.</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Оптические измерители мощности Ophir IRG отличаются высокой точностью и могут производить замеры в диапазоне от пиковатт до 3 Вт. В отличие от большинства оптических измерителей мощности указанные модели могут определять характеристики как атмосферных (free space) лучей, так и волоконно-спаренных лучей. Поскольку пучки лучей передаются по воздуху (от волокна к приемнику) в спаренной форме, ошибки измерений, обусловленные неверным соединением волокна, отсутствуют. Оптические измерители мощности PD300-IRG и 3A-IS-IRG совместимы со всеми измерителями Ophir и компьютерными интерфейсами.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Особенности:</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Измерения атмосферных и оптоволоконных параметров;</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Очень широкий динамический диапазон;</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Поставляется с вариантами входящей или исходящей фильтрации;</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lastRenderedPageBreak/>
        <w:t>       В продаже имеются оптоволоконные адаптеры;</w:t>
      </w:r>
    </w:p>
    <w:p w:rsidR="00CE55DD" w:rsidRPr="00A2421E" w:rsidRDefault="00CE55DD" w:rsidP="00CE55DD">
      <w:pPr>
        <w:spacing w:after="0" w:line="240" w:lineRule="auto"/>
        <w:ind w:left="720" w:hanging="360"/>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Интегрирующий сферический фотометр для расходящихся пучков.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val="kk-KZ" w:eastAsia="ru-RU"/>
        </w:rPr>
        <w:t>Контрольные вопросы</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val="kk-KZ" w:eastAsia="ru-RU"/>
        </w:rPr>
        <w:t>1 Метрология как наука</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Законодательные основы применения мультиметров</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Законодательные акты</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4 Цифровые измерительные приборы</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5 Из чего состоит статическая погрешность?</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6 Современные генераторы сигналов специальной формы</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7 Генераторы шумовых сигналов</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8 Цифро-аналоговый преобразователь (ЦАП)</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9 Типы ЦАП</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10 Основные методы измерения мощности</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val="kk-KZ" w:eastAsia="ru-RU"/>
        </w:rPr>
        <w:t>1 Измерительные технологии</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val="kk-KZ" w:eastAsia="ru-RU"/>
        </w:rPr>
        <w:t>2 Правовая, организационная и техническая база</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val="kk-KZ" w:eastAsia="ru-RU"/>
        </w:rPr>
        <w:t>3 Разновидности средств измерений (СИ)</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val="kk-KZ" w:eastAsia="ru-RU"/>
        </w:rPr>
        <w:t>4 Погрешности и класс точности СИ</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Тема 15. Стандартизация и сертификация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План лекций: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1. Основные  понятия термины и определения;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2. Законодательство стандартизации.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1 Основные  понятия термины и определения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Сертификат соответствия (далее — сертификат) — документ, выданный по правилам системы сертификации для подтверждения соответствия сертифицированной продукции (услуги), установленным требованиям.</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Содержание сертификата определяется в системе в соответствие с избранной схемой сертификации и категорией заявителя (изготовитель, продавец, исполнитель). В любом случае сертификат должен содержать:</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w:t>
      </w:r>
      <w:r w:rsidRPr="00A2421E">
        <w:rPr>
          <w:rFonts w:ascii="Times New Roman" w:eastAsia="Times New Roman" w:hAnsi="Times New Roman" w:cs="Times New Roman"/>
          <w:color w:val="000099"/>
          <w:sz w:val="28"/>
          <w:szCs w:val="28"/>
          <w:lang w:val="kk-KZ" w:eastAsia="ru-RU"/>
        </w:rPr>
        <w:t>указание о системе сертификации и органе, выдавшем сертификат;</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регистрационный номер;</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срок действия;</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4.  подпись руководителя и печать органа по сертификации;</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5.  кому выдан сертификат;</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6.  наименование товара;</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7.  форму проверки соответствия (проверка производства, испытание типовых представителей, испытаний выборки из партии товара, испытание каждого изделия);</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lastRenderedPageBreak/>
        <w:t>8.  ссылку на нормативный документ, которому соответствует товар (партия);</w:t>
      </w:r>
    </w:p>
    <w:p w:rsidR="00CE55DD" w:rsidRPr="00A2421E" w:rsidRDefault="00CE55DD" w:rsidP="00CE55DD">
      <w:pPr>
        <w:spacing w:after="0" w:line="240" w:lineRule="auto"/>
        <w:ind w:firstLine="426"/>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9.  порядок маркировки товара (тары, упаковки, документации) Знаком соответствия.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Получение сертификата имеет смысл при условии, что он признается той стороной, в интересах которой проводится сертификация.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Когда этот термин применяется к продукции, и с его помощью устанавливается изготовитель данного товара (страна, название фирмы, ее юридический адрес), такой вид сертификата называется сертификатом происхождения. Кроме этого выделяют еще несколько видов сертификатов: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1.    </w:t>
      </w:r>
      <w:r w:rsidRPr="00A2421E">
        <w:rPr>
          <w:rFonts w:ascii="Times New Roman" w:eastAsia="Times New Roman" w:hAnsi="Times New Roman" w:cs="Times New Roman"/>
          <w:color w:val="000099"/>
          <w:sz w:val="28"/>
          <w:szCs w:val="28"/>
          <w:lang w:val="kk-KZ" w:eastAsia="ru-RU"/>
        </w:rPr>
        <w:t>гигиенический сертификат;</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сертификат качества;</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сертификат безопасности;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4.  карантинный сертификат.</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Наряду с сертификатом существует Знак соответствия — зарегистрированный в установленном порядке, которым по правилам, установленным в данной системе сертификации, подтверждается соответствие маркированной им продукции установленным требованиям.</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Нормативный документ — документ, устанавливающий правила, общие принципы или характеристики, касающиеся различных видов деятельности или их результатов. Нормативный документ охватывает такие понятия, как стандарты и иные нормативные документы по стандартизации, нормы, правила, своды правил, регламенты и другие документы, соответствующие основному определению.</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Стандарт — документ, в котором в целях добровольного многократного использования устанавливаются характеристики продукции, правила осуществления и характеристики процессов производства, эксплуатации, хранения, перевозки, реализации и утилизации, выполнения работ или оказания услуг. Стандарт также может содержать требования к терминологии, символике, упаковке, маркировке или этикеткам и правилам их нанесения;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Международный стандарт — стандарт, принятый международной организацией;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Национальный стандарт — стандарт, утвержденный национальным органом Российской Федерации но стандартизации;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Комплекс стандартов — совокупность взаимосвязанных стандартов, объединенных общей целевой направленностью и устанавливающих согласованные требования к взаимосвязанным объектам стандартизации.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Регламент — документ, содержащий обязательные правовые нормы и принятый органами власти.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 xml:space="preserve">Техническое регулирование — правовое регулирование отношений в области установления, применения и исполнения обязательных требований к продукции, процессам производства, эксплуатации, хранения, перевозки, реализации и утилизации, а также в области установления и применения на добровольной основе требований к продукции, процессам производства, </w:t>
      </w:r>
      <w:r w:rsidRPr="00A2421E">
        <w:rPr>
          <w:rFonts w:ascii="Times New Roman" w:eastAsia="Times New Roman" w:hAnsi="Times New Roman" w:cs="Times New Roman"/>
          <w:color w:val="000099"/>
          <w:sz w:val="28"/>
          <w:szCs w:val="28"/>
          <w:lang w:val="kk-KZ" w:eastAsia="ru-RU"/>
        </w:rPr>
        <w:lastRenderedPageBreak/>
        <w:t>эксплуатации, хранения, перевозки, реализации и утилизации, выполнению работ или оказанию услуг и правовое регулирование отношений в области оценки соответствия.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Технический регламент — документ, который принят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устанавливает обязательные для применения и исполнения требования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Международная стандартизация — стандартизация, участие в которой открыто для соответствующих органов всех стран.</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Региональная стандартизация — стандартизация, участие в которой открыто для соответствующих органов стран только одного географического или экономического региона мира.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Национальная стандартизация — стандартизация, которая проводится на уровне одной страны.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Безопасность — отсутствие недопустимого риска, связанного с возможностью нанесения ущерба.</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Охрана здоровья людей — защита здоровья людей от неблагоприятного воздействия продукции, работ (процессов) и услуг, окружающей среды.</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Охрана окружающей среды — защита окружающей среды от неблагоприятного воздействия продукции, работ (процессов) и услуг.</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Совместимость — пригодность продукции, процессов и услуг к совместному, не вызывающему нежелательных взаимодействий, использованию при заданных условиях для выполнения установленных требований.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Взаимозаменяемость — пригодность одного изделия, процесса, услуги для использования вместо другого изделия, процесса, услуги в целях выполнения одних и тех же требований.</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Унификация — выбор оптимального числа разновидностей продукции, процессов и услуг, значений их параметров и размеров.</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Применение стандарта — использование стандарта его пользователями с выполнением требований, установленных в стандарте, в соответствии с областью его распространения и сферой действия.</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Пользователь стандарта — юридическое или физическое лицо, применяющее стандарт в своей производственной, научно-исследовательской, опытно-конструкторской, технологической, учебно-педагогической и других видах деятельности.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 xml:space="preserve">Отрасль — совокупность субъектов хозяйственной деятельности независимо от их ведомственной принадлежности и форм собственности, разрабатывающих и (или) производящих продукцию (выполняющих работы </w:t>
      </w:r>
      <w:r w:rsidRPr="00A2421E">
        <w:rPr>
          <w:rFonts w:ascii="Times New Roman" w:eastAsia="Times New Roman" w:hAnsi="Times New Roman" w:cs="Times New Roman"/>
          <w:color w:val="000099"/>
          <w:sz w:val="28"/>
          <w:szCs w:val="28"/>
          <w:lang w:val="kk-KZ" w:eastAsia="ru-RU"/>
        </w:rPr>
        <w:lastRenderedPageBreak/>
        <w:t>и оказывающих услуги) определенных видов, которые имеют однородное потребительное или функциональное назначение.</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Правила (ПР) — документ в области стандартизации, метрологии, сертификации, аккредитации, устанавливающий обязательные для применения организационно-технические и (или) общетехнические положения, порядки (правила процедуры), методы (способы, приемы) выполнения работ соответствующих направлений, а также обязательные требования к оформлению результатов этих работ.</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2 Законодательство стандартизации</w:t>
      </w:r>
    </w:p>
    <w:p w:rsidR="00CE55DD" w:rsidRPr="00A2421E" w:rsidRDefault="00CE55DD" w:rsidP="00CE55DD">
      <w:pPr>
        <w:spacing w:after="0" w:line="240" w:lineRule="auto"/>
        <w:ind w:firstLine="425"/>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6"/>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val="kk-KZ" w:eastAsia="ru-RU"/>
        </w:rPr>
        <w:t>1.  Законодательство о стандартизации и сертификации состоит из настоящего Закона и иных законодательных актов Республики Казахстан.</w:t>
      </w:r>
    </w:p>
    <w:p w:rsidR="00CE55DD" w:rsidRPr="00A2421E" w:rsidRDefault="00CE55DD" w:rsidP="00CE55DD">
      <w:pPr>
        <w:spacing w:after="0" w:line="240" w:lineRule="auto"/>
        <w:ind w:firstLine="426"/>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2.    </w:t>
      </w:r>
      <w:r w:rsidRPr="00A2421E">
        <w:rPr>
          <w:rFonts w:ascii="Times New Roman" w:eastAsia="Times New Roman" w:hAnsi="Times New Roman" w:cs="Times New Roman"/>
          <w:color w:val="000099"/>
          <w:sz w:val="28"/>
          <w:szCs w:val="28"/>
          <w:lang w:val="kk-KZ" w:eastAsia="ru-RU"/>
        </w:rPr>
        <w:t>Отношения в области стандартизации и сертификации между органами  управления, юридическими и физическими лицами, расположенными на территории Республики Казахстан, а также между ними и юридическими и физическими лицами других государств регулируются:</w:t>
      </w:r>
    </w:p>
    <w:p w:rsidR="00CE55DD" w:rsidRPr="00A2421E" w:rsidRDefault="00CE55DD" w:rsidP="00CE55DD">
      <w:pPr>
        <w:spacing w:after="0" w:line="240" w:lineRule="auto"/>
        <w:ind w:firstLine="426"/>
        <w:jc w:val="both"/>
        <w:rPr>
          <w:rFonts w:ascii="Times New Roman" w:eastAsia="Times New Roman" w:hAnsi="Times New Roman" w:cs="Times New Roman"/>
          <w:color w:val="0000C4"/>
          <w:sz w:val="28"/>
          <w:szCs w:val="28"/>
          <w:lang w:eastAsia="ru-RU"/>
        </w:rPr>
      </w:pP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kk-KZ" w:eastAsia="ru-RU"/>
        </w:rPr>
        <w:t>при разработке, производстве, реализации и эксплуатации продукции, выполнении работ и оказании услуг на территории Республики Казахстан, а также при поставках продукции на ее территорию;</w:t>
      </w:r>
    </w:p>
    <w:p w:rsidR="00CE55DD" w:rsidRPr="00A2421E" w:rsidRDefault="00CE55DD" w:rsidP="00CE55DD">
      <w:pPr>
        <w:spacing w:after="0" w:line="240" w:lineRule="auto"/>
        <w:ind w:firstLine="426"/>
        <w:jc w:val="both"/>
        <w:rPr>
          <w:rFonts w:ascii="Times New Roman" w:eastAsia="Times New Roman" w:hAnsi="Times New Roman" w:cs="Times New Roman"/>
          <w:color w:val="000099"/>
          <w:sz w:val="28"/>
          <w:szCs w:val="28"/>
          <w:lang w:eastAsia="ru-RU"/>
        </w:rPr>
      </w:pPr>
      <w:r w:rsidRPr="00A2421E">
        <w:rPr>
          <w:rFonts w:ascii="Times New Roman" w:eastAsia="Times New Roman" w:hAnsi="Times New Roman" w:cs="Times New Roman"/>
          <w:color w:val="000099"/>
          <w:sz w:val="28"/>
          <w:szCs w:val="28"/>
          <w:lang w:eastAsia="ru-RU"/>
        </w:rPr>
        <w:t>-       </w:t>
      </w:r>
      <w:r w:rsidRPr="00A2421E">
        <w:rPr>
          <w:rFonts w:ascii="Times New Roman" w:eastAsia="Times New Roman" w:hAnsi="Times New Roman" w:cs="Times New Roman"/>
          <w:color w:val="000099"/>
          <w:sz w:val="28"/>
          <w:szCs w:val="28"/>
          <w:lang w:val="kk-KZ" w:eastAsia="ru-RU"/>
        </w:rPr>
        <w:t>при поставках продукции в другие государства, выполнении на их территории работ и оказании услуг.</w:t>
      </w:r>
    </w:p>
    <w:p w:rsidR="00CE55DD" w:rsidRPr="00A2421E" w:rsidRDefault="00CE55DD" w:rsidP="00CE55DD">
      <w:pPr>
        <w:spacing w:after="0" w:line="240" w:lineRule="auto"/>
        <w:ind w:firstLine="426"/>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Если международными договорами Республики Казахстану установлены иные правила, чем те, которые содержатся в настоящем Законе, то применяются правила международных договоров.</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Контрольные вопросы:</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Основные термины и понятия сертификации</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Что такое сертификат?</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Содержание сертификата</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4  Что такое стандарт?</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5  Виды и понятия стандарта</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6  Что такое регламент?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7  Что такое стандартизация?</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8  Классификация стандартизаций</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9  Что такое безопасность и охрана здоровье людей?</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10 Законодательство стандартизации</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 </w:t>
      </w:r>
    </w:p>
    <w:p w:rsidR="00CE55DD" w:rsidRPr="00A2421E" w:rsidRDefault="00CE55DD" w:rsidP="00CE55DD">
      <w:pPr>
        <w:spacing w:after="0" w:line="240" w:lineRule="atLeast"/>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Контрольные задания для СРС</w:t>
      </w:r>
      <w:r w:rsidRPr="00A2421E">
        <w:rPr>
          <w:rFonts w:ascii="Times New Roman" w:eastAsia="Times New Roman" w:hAnsi="Times New Roman" w:cs="Times New Roman"/>
          <w:color w:val="000099"/>
          <w:sz w:val="28"/>
          <w:szCs w:val="28"/>
          <w:lang w:val="kk-KZ" w:eastAsia="ru-RU"/>
        </w:rPr>
        <w:t>:</w:t>
      </w:r>
    </w:p>
    <w:p w:rsidR="00CE55DD" w:rsidRPr="00A2421E" w:rsidRDefault="00CE55DD" w:rsidP="00CE55DD">
      <w:pPr>
        <w:spacing w:after="0" w:line="240" w:lineRule="atLeast"/>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eastAsia="ru-RU"/>
        </w:rPr>
        <w:t> </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1 Международное сотрудничество в области стандартизаций</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2 Информация о нормативных документах</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t>3 Государственная служба сертификации</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both"/>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99"/>
          <w:sz w:val="28"/>
          <w:szCs w:val="28"/>
          <w:lang w:val="kk-KZ" w:eastAsia="ru-RU"/>
        </w:rPr>
        <w:lastRenderedPageBreak/>
        <w:t>4 Международные стандарты в области управления качеством продукции</w:t>
      </w:r>
      <w:r w:rsidRPr="00A2421E">
        <w:rPr>
          <w:rFonts w:ascii="Times New Roman" w:eastAsia="Times New Roman" w:hAnsi="Times New Roman" w:cs="Times New Roman"/>
          <w:color w:val="000099"/>
          <w:sz w:val="28"/>
          <w:szCs w:val="28"/>
          <w:lang w:eastAsia="ru-RU"/>
        </w:rPr>
        <w:t>.</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val="kk-KZ" w:eastAsia="ru-RU"/>
        </w:rPr>
        <w:t> </w:t>
      </w:r>
    </w:p>
    <w:p w:rsidR="00CE55DD" w:rsidRPr="00A2421E" w:rsidRDefault="00CE55DD" w:rsidP="00CE55DD">
      <w:pPr>
        <w:spacing w:after="0" w:line="240" w:lineRule="auto"/>
        <w:ind w:firstLine="425"/>
        <w:jc w:val="center"/>
        <w:rPr>
          <w:rFonts w:ascii="Times New Roman" w:eastAsia="Times New Roman" w:hAnsi="Times New Roman" w:cs="Times New Roman"/>
          <w:color w:val="000000"/>
          <w:sz w:val="28"/>
          <w:szCs w:val="28"/>
          <w:lang w:eastAsia="ru-RU"/>
        </w:rPr>
      </w:pPr>
      <w:r w:rsidRPr="00A2421E">
        <w:rPr>
          <w:rFonts w:ascii="Times New Roman" w:eastAsia="Times New Roman" w:hAnsi="Times New Roman" w:cs="Times New Roman"/>
          <w:color w:val="000000"/>
          <w:sz w:val="28"/>
          <w:szCs w:val="28"/>
          <w:lang w:val="kk-KZ" w:eastAsia="ru-RU"/>
        </w:rPr>
        <w:t> </w:t>
      </w:r>
    </w:p>
    <w:bookmarkEnd w:id="0"/>
    <w:p w:rsidR="00B722A7" w:rsidRPr="00A2421E" w:rsidRDefault="00B722A7">
      <w:pPr>
        <w:rPr>
          <w:rFonts w:ascii="Times New Roman" w:hAnsi="Times New Roman" w:cs="Times New Roman"/>
          <w:sz w:val="28"/>
          <w:szCs w:val="28"/>
        </w:rPr>
      </w:pPr>
    </w:p>
    <w:sectPr w:rsidR="00B722A7" w:rsidRPr="00A242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D1FB2"/>
    <w:multiLevelType w:val="multilevel"/>
    <w:tmpl w:val="698E0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2F5557"/>
    <w:multiLevelType w:val="multilevel"/>
    <w:tmpl w:val="6B0AF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DE3B31"/>
    <w:multiLevelType w:val="multilevel"/>
    <w:tmpl w:val="23BA0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010061D"/>
    <w:multiLevelType w:val="multilevel"/>
    <w:tmpl w:val="69B24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CF407A"/>
    <w:multiLevelType w:val="multilevel"/>
    <w:tmpl w:val="920C7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86F0F3F"/>
    <w:multiLevelType w:val="multilevel"/>
    <w:tmpl w:val="21F89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D0D"/>
    <w:rsid w:val="00134D0D"/>
    <w:rsid w:val="00426032"/>
    <w:rsid w:val="006A41C7"/>
    <w:rsid w:val="007816C7"/>
    <w:rsid w:val="007B37EF"/>
    <w:rsid w:val="00847666"/>
    <w:rsid w:val="008F463A"/>
    <w:rsid w:val="00A2421E"/>
    <w:rsid w:val="00B722A7"/>
    <w:rsid w:val="00CE55DD"/>
    <w:rsid w:val="00FE6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76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7666"/>
    <w:rPr>
      <w:rFonts w:ascii="Tahoma" w:hAnsi="Tahoma" w:cs="Tahoma"/>
      <w:sz w:val="16"/>
      <w:szCs w:val="16"/>
    </w:rPr>
  </w:style>
  <w:style w:type="paragraph" w:customStyle="1" w:styleId="style20">
    <w:name w:val="style20"/>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4">
    <w:name w:val="style24"/>
    <w:basedOn w:val="DefaultParagraphFont"/>
    <w:rsid w:val="00CE55DD"/>
  </w:style>
  <w:style w:type="paragraph" w:customStyle="1" w:styleId="style17">
    <w:name w:val="style17"/>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5">
    <w:name w:val="style5"/>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5">
    <w:name w:val="style25"/>
    <w:basedOn w:val="DefaultParagraphFont"/>
    <w:rsid w:val="00CE55DD"/>
  </w:style>
  <w:style w:type="character" w:customStyle="1" w:styleId="style22">
    <w:name w:val="style22"/>
    <w:basedOn w:val="DefaultParagraphFont"/>
    <w:rsid w:val="00CE55DD"/>
  </w:style>
  <w:style w:type="paragraph" w:customStyle="1" w:styleId="style29">
    <w:name w:val="style29"/>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2">
    <w:name w:val="style12"/>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7">
    <w:name w:val="style27"/>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3">
    <w:name w:val="style13"/>
    <w:basedOn w:val="DefaultParagraphFont"/>
    <w:rsid w:val="00CE55DD"/>
  </w:style>
  <w:style w:type="paragraph" w:customStyle="1" w:styleId="style30">
    <w:name w:val="style30"/>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новыйстиль1"/>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1">
    <w:name w:val="style21"/>
    <w:basedOn w:val="DefaultParagraphFont"/>
    <w:rsid w:val="00CE55DD"/>
  </w:style>
  <w:style w:type="paragraph" w:customStyle="1" w:styleId="style32">
    <w:name w:val="style32"/>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4">
    <w:name w:val="style14"/>
    <w:basedOn w:val="DefaultParagraphFont"/>
    <w:rsid w:val="00CE55DD"/>
  </w:style>
  <w:style w:type="character" w:customStyle="1" w:styleId="style8">
    <w:name w:val="style8"/>
    <w:basedOn w:val="DefaultParagraphFont"/>
    <w:rsid w:val="00CE55DD"/>
  </w:style>
  <w:style w:type="character" w:customStyle="1" w:styleId="style23">
    <w:name w:val="style23"/>
    <w:basedOn w:val="DefaultParagraphFont"/>
    <w:rsid w:val="00CE55DD"/>
  </w:style>
  <w:style w:type="character" w:customStyle="1" w:styleId="style34">
    <w:name w:val="style34"/>
    <w:basedOn w:val="DefaultParagraphFont"/>
    <w:rsid w:val="00CE55DD"/>
  </w:style>
  <w:style w:type="paragraph" w:customStyle="1" w:styleId="style33">
    <w:name w:val="style33"/>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8">
    <w:name w:val="style18"/>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1">
    <w:name w:val="style31"/>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8">
    <w:name w:val="style28"/>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5">
    <w:name w:val="style15"/>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76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7666"/>
    <w:rPr>
      <w:rFonts w:ascii="Tahoma" w:hAnsi="Tahoma" w:cs="Tahoma"/>
      <w:sz w:val="16"/>
      <w:szCs w:val="16"/>
    </w:rPr>
  </w:style>
  <w:style w:type="paragraph" w:customStyle="1" w:styleId="style20">
    <w:name w:val="style20"/>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4">
    <w:name w:val="style24"/>
    <w:basedOn w:val="DefaultParagraphFont"/>
    <w:rsid w:val="00CE55DD"/>
  </w:style>
  <w:style w:type="paragraph" w:customStyle="1" w:styleId="style17">
    <w:name w:val="style17"/>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5">
    <w:name w:val="style5"/>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5">
    <w:name w:val="style25"/>
    <w:basedOn w:val="DefaultParagraphFont"/>
    <w:rsid w:val="00CE55DD"/>
  </w:style>
  <w:style w:type="character" w:customStyle="1" w:styleId="style22">
    <w:name w:val="style22"/>
    <w:basedOn w:val="DefaultParagraphFont"/>
    <w:rsid w:val="00CE55DD"/>
  </w:style>
  <w:style w:type="paragraph" w:customStyle="1" w:styleId="style29">
    <w:name w:val="style29"/>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2">
    <w:name w:val="style12"/>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7">
    <w:name w:val="style27"/>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3">
    <w:name w:val="style13"/>
    <w:basedOn w:val="DefaultParagraphFont"/>
    <w:rsid w:val="00CE55DD"/>
  </w:style>
  <w:style w:type="paragraph" w:customStyle="1" w:styleId="style30">
    <w:name w:val="style30"/>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новыйстиль1"/>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21">
    <w:name w:val="style21"/>
    <w:basedOn w:val="DefaultParagraphFont"/>
    <w:rsid w:val="00CE55DD"/>
  </w:style>
  <w:style w:type="paragraph" w:customStyle="1" w:styleId="style32">
    <w:name w:val="style32"/>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yle14">
    <w:name w:val="style14"/>
    <w:basedOn w:val="DefaultParagraphFont"/>
    <w:rsid w:val="00CE55DD"/>
  </w:style>
  <w:style w:type="character" w:customStyle="1" w:styleId="style8">
    <w:name w:val="style8"/>
    <w:basedOn w:val="DefaultParagraphFont"/>
    <w:rsid w:val="00CE55DD"/>
  </w:style>
  <w:style w:type="character" w:customStyle="1" w:styleId="style23">
    <w:name w:val="style23"/>
    <w:basedOn w:val="DefaultParagraphFont"/>
    <w:rsid w:val="00CE55DD"/>
  </w:style>
  <w:style w:type="character" w:customStyle="1" w:styleId="style34">
    <w:name w:val="style34"/>
    <w:basedOn w:val="DefaultParagraphFont"/>
    <w:rsid w:val="00CE55DD"/>
  </w:style>
  <w:style w:type="paragraph" w:customStyle="1" w:styleId="style33">
    <w:name w:val="style33"/>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8">
    <w:name w:val="style18"/>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1">
    <w:name w:val="style31"/>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8">
    <w:name w:val="style28"/>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5">
    <w:name w:val="style15"/>
    <w:basedOn w:val="Normal"/>
    <w:rsid w:val="00CE55D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460085">
      <w:bodyDiv w:val="1"/>
      <w:marLeft w:val="0"/>
      <w:marRight w:val="0"/>
      <w:marTop w:val="0"/>
      <w:marBottom w:val="0"/>
      <w:divBdr>
        <w:top w:val="none" w:sz="0" w:space="0" w:color="auto"/>
        <w:left w:val="none" w:sz="0" w:space="0" w:color="auto"/>
        <w:bottom w:val="none" w:sz="0" w:space="0" w:color="auto"/>
        <w:right w:val="none" w:sz="0" w:space="0" w:color="auto"/>
      </w:divBdr>
    </w:div>
    <w:div w:id="432554390">
      <w:bodyDiv w:val="1"/>
      <w:marLeft w:val="0"/>
      <w:marRight w:val="0"/>
      <w:marTop w:val="0"/>
      <w:marBottom w:val="0"/>
      <w:divBdr>
        <w:top w:val="none" w:sz="0" w:space="0" w:color="auto"/>
        <w:left w:val="none" w:sz="0" w:space="0" w:color="auto"/>
        <w:bottom w:val="none" w:sz="0" w:space="0" w:color="auto"/>
        <w:right w:val="none" w:sz="0" w:space="0" w:color="auto"/>
      </w:divBdr>
    </w:div>
    <w:div w:id="504440236">
      <w:bodyDiv w:val="1"/>
      <w:marLeft w:val="0"/>
      <w:marRight w:val="0"/>
      <w:marTop w:val="0"/>
      <w:marBottom w:val="0"/>
      <w:divBdr>
        <w:top w:val="none" w:sz="0" w:space="0" w:color="auto"/>
        <w:left w:val="none" w:sz="0" w:space="0" w:color="auto"/>
        <w:bottom w:val="none" w:sz="0" w:space="0" w:color="auto"/>
        <w:right w:val="none" w:sz="0" w:space="0" w:color="auto"/>
      </w:divBdr>
    </w:div>
    <w:div w:id="549223947">
      <w:bodyDiv w:val="1"/>
      <w:marLeft w:val="0"/>
      <w:marRight w:val="0"/>
      <w:marTop w:val="0"/>
      <w:marBottom w:val="0"/>
      <w:divBdr>
        <w:top w:val="none" w:sz="0" w:space="0" w:color="auto"/>
        <w:left w:val="none" w:sz="0" w:space="0" w:color="auto"/>
        <w:bottom w:val="none" w:sz="0" w:space="0" w:color="auto"/>
        <w:right w:val="none" w:sz="0" w:space="0" w:color="auto"/>
      </w:divBdr>
      <w:divsChild>
        <w:div w:id="2041736053">
          <w:marLeft w:val="0"/>
          <w:marRight w:val="0"/>
          <w:marTop w:val="0"/>
          <w:marBottom w:val="0"/>
          <w:divBdr>
            <w:top w:val="none" w:sz="0" w:space="0" w:color="auto"/>
            <w:left w:val="none" w:sz="0" w:space="0" w:color="auto"/>
            <w:bottom w:val="none" w:sz="0" w:space="0" w:color="auto"/>
            <w:right w:val="none" w:sz="0" w:space="0" w:color="auto"/>
          </w:divBdr>
        </w:div>
        <w:div w:id="351222394">
          <w:marLeft w:val="0"/>
          <w:marRight w:val="0"/>
          <w:marTop w:val="0"/>
          <w:marBottom w:val="0"/>
          <w:divBdr>
            <w:top w:val="none" w:sz="0" w:space="0" w:color="auto"/>
            <w:left w:val="none" w:sz="0" w:space="0" w:color="auto"/>
            <w:bottom w:val="none" w:sz="0" w:space="0" w:color="auto"/>
            <w:right w:val="none" w:sz="0" w:space="0" w:color="auto"/>
          </w:divBdr>
        </w:div>
      </w:divsChild>
    </w:div>
    <w:div w:id="644821391">
      <w:bodyDiv w:val="1"/>
      <w:marLeft w:val="0"/>
      <w:marRight w:val="0"/>
      <w:marTop w:val="0"/>
      <w:marBottom w:val="0"/>
      <w:divBdr>
        <w:top w:val="none" w:sz="0" w:space="0" w:color="auto"/>
        <w:left w:val="none" w:sz="0" w:space="0" w:color="auto"/>
        <w:bottom w:val="none" w:sz="0" w:space="0" w:color="auto"/>
        <w:right w:val="none" w:sz="0" w:space="0" w:color="auto"/>
      </w:divBdr>
    </w:div>
    <w:div w:id="646514870">
      <w:bodyDiv w:val="1"/>
      <w:marLeft w:val="0"/>
      <w:marRight w:val="0"/>
      <w:marTop w:val="0"/>
      <w:marBottom w:val="0"/>
      <w:divBdr>
        <w:top w:val="none" w:sz="0" w:space="0" w:color="auto"/>
        <w:left w:val="none" w:sz="0" w:space="0" w:color="auto"/>
        <w:bottom w:val="none" w:sz="0" w:space="0" w:color="auto"/>
        <w:right w:val="none" w:sz="0" w:space="0" w:color="auto"/>
      </w:divBdr>
    </w:div>
    <w:div w:id="980888163">
      <w:bodyDiv w:val="1"/>
      <w:marLeft w:val="0"/>
      <w:marRight w:val="0"/>
      <w:marTop w:val="0"/>
      <w:marBottom w:val="0"/>
      <w:divBdr>
        <w:top w:val="none" w:sz="0" w:space="0" w:color="auto"/>
        <w:left w:val="none" w:sz="0" w:space="0" w:color="auto"/>
        <w:bottom w:val="none" w:sz="0" w:space="0" w:color="auto"/>
        <w:right w:val="none" w:sz="0" w:space="0" w:color="auto"/>
      </w:divBdr>
    </w:div>
    <w:div w:id="1538589440">
      <w:bodyDiv w:val="1"/>
      <w:marLeft w:val="0"/>
      <w:marRight w:val="0"/>
      <w:marTop w:val="0"/>
      <w:marBottom w:val="0"/>
      <w:divBdr>
        <w:top w:val="none" w:sz="0" w:space="0" w:color="auto"/>
        <w:left w:val="none" w:sz="0" w:space="0" w:color="auto"/>
        <w:bottom w:val="none" w:sz="0" w:space="0" w:color="auto"/>
        <w:right w:val="none" w:sz="0" w:space="0" w:color="auto"/>
      </w:divBdr>
    </w:div>
    <w:div w:id="1583946751">
      <w:bodyDiv w:val="1"/>
      <w:marLeft w:val="0"/>
      <w:marRight w:val="0"/>
      <w:marTop w:val="0"/>
      <w:marBottom w:val="0"/>
      <w:divBdr>
        <w:top w:val="none" w:sz="0" w:space="0" w:color="auto"/>
        <w:left w:val="none" w:sz="0" w:space="0" w:color="auto"/>
        <w:bottom w:val="none" w:sz="0" w:space="0" w:color="auto"/>
        <w:right w:val="none" w:sz="0" w:space="0" w:color="auto"/>
      </w:divBdr>
    </w:div>
    <w:div w:id="1659918794">
      <w:bodyDiv w:val="1"/>
      <w:marLeft w:val="0"/>
      <w:marRight w:val="0"/>
      <w:marTop w:val="0"/>
      <w:marBottom w:val="0"/>
      <w:divBdr>
        <w:top w:val="none" w:sz="0" w:space="0" w:color="auto"/>
        <w:left w:val="none" w:sz="0" w:space="0" w:color="auto"/>
        <w:bottom w:val="none" w:sz="0" w:space="0" w:color="auto"/>
        <w:right w:val="none" w:sz="0" w:space="0" w:color="auto"/>
      </w:divBdr>
    </w:div>
    <w:div w:id="1668940834">
      <w:bodyDiv w:val="1"/>
      <w:marLeft w:val="0"/>
      <w:marRight w:val="0"/>
      <w:marTop w:val="0"/>
      <w:marBottom w:val="0"/>
      <w:divBdr>
        <w:top w:val="none" w:sz="0" w:space="0" w:color="auto"/>
        <w:left w:val="none" w:sz="0" w:space="0" w:color="auto"/>
        <w:bottom w:val="none" w:sz="0" w:space="0" w:color="auto"/>
        <w:right w:val="none" w:sz="0" w:space="0" w:color="auto"/>
      </w:divBdr>
      <w:divsChild>
        <w:div w:id="1799833564">
          <w:marLeft w:val="0"/>
          <w:marRight w:val="0"/>
          <w:marTop w:val="0"/>
          <w:marBottom w:val="0"/>
          <w:divBdr>
            <w:top w:val="none" w:sz="0" w:space="0" w:color="auto"/>
            <w:left w:val="none" w:sz="0" w:space="0" w:color="auto"/>
            <w:bottom w:val="none" w:sz="0" w:space="0" w:color="auto"/>
            <w:right w:val="none" w:sz="0" w:space="0" w:color="auto"/>
          </w:divBdr>
        </w:div>
        <w:div w:id="1585996293">
          <w:marLeft w:val="0"/>
          <w:marRight w:val="0"/>
          <w:marTop w:val="0"/>
          <w:marBottom w:val="0"/>
          <w:divBdr>
            <w:top w:val="none" w:sz="0" w:space="0" w:color="auto"/>
            <w:left w:val="none" w:sz="0" w:space="0" w:color="auto"/>
            <w:bottom w:val="none" w:sz="0" w:space="0" w:color="auto"/>
            <w:right w:val="none" w:sz="0" w:space="0" w:color="auto"/>
          </w:divBdr>
        </w:div>
        <w:div w:id="1919359238">
          <w:marLeft w:val="0"/>
          <w:marRight w:val="0"/>
          <w:marTop w:val="0"/>
          <w:marBottom w:val="0"/>
          <w:divBdr>
            <w:top w:val="none" w:sz="0" w:space="0" w:color="auto"/>
            <w:left w:val="none" w:sz="0" w:space="0" w:color="auto"/>
            <w:bottom w:val="none" w:sz="0" w:space="0" w:color="auto"/>
            <w:right w:val="none" w:sz="0" w:space="0" w:color="auto"/>
          </w:divBdr>
        </w:div>
        <w:div w:id="1500340569">
          <w:marLeft w:val="0"/>
          <w:marRight w:val="0"/>
          <w:marTop w:val="0"/>
          <w:marBottom w:val="0"/>
          <w:divBdr>
            <w:top w:val="none" w:sz="0" w:space="0" w:color="auto"/>
            <w:left w:val="none" w:sz="0" w:space="0" w:color="auto"/>
            <w:bottom w:val="none" w:sz="0" w:space="0" w:color="auto"/>
            <w:right w:val="none" w:sz="0" w:space="0" w:color="auto"/>
          </w:divBdr>
        </w:div>
      </w:divsChild>
    </w:div>
    <w:div w:id="1770080031">
      <w:bodyDiv w:val="1"/>
      <w:marLeft w:val="0"/>
      <w:marRight w:val="0"/>
      <w:marTop w:val="0"/>
      <w:marBottom w:val="0"/>
      <w:divBdr>
        <w:top w:val="none" w:sz="0" w:space="0" w:color="auto"/>
        <w:left w:val="none" w:sz="0" w:space="0" w:color="auto"/>
        <w:bottom w:val="none" w:sz="0" w:space="0" w:color="auto"/>
        <w:right w:val="none" w:sz="0" w:space="0" w:color="auto"/>
      </w:divBdr>
    </w:div>
    <w:div w:id="1787655800">
      <w:bodyDiv w:val="1"/>
      <w:marLeft w:val="0"/>
      <w:marRight w:val="0"/>
      <w:marTop w:val="0"/>
      <w:marBottom w:val="0"/>
      <w:divBdr>
        <w:top w:val="none" w:sz="0" w:space="0" w:color="auto"/>
        <w:left w:val="none" w:sz="0" w:space="0" w:color="auto"/>
        <w:bottom w:val="none" w:sz="0" w:space="0" w:color="auto"/>
        <w:right w:val="none" w:sz="0" w:space="0" w:color="auto"/>
      </w:divBdr>
    </w:div>
    <w:div w:id="2026397361">
      <w:bodyDiv w:val="1"/>
      <w:marLeft w:val="0"/>
      <w:marRight w:val="0"/>
      <w:marTop w:val="0"/>
      <w:marBottom w:val="0"/>
      <w:divBdr>
        <w:top w:val="none" w:sz="0" w:space="0" w:color="auto"/>
        <w:left w:val="none" w:sz="0" w:space="0" w:color="auto"/>
        <w:bottom w:val="none" w:sz="0" w:space="0" w:color="auto"/>
        <w:right w:val="none" w:sz="0" w:space="0" w:color="auto"/>
      </w:divBdr>
    </w:div>
    <w:div w:id="2129272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gif"/><Relationship Id="rId39" Type="http://schemas.openxmlformats.org/officeDocument/2006/relationships/image" Target="media/image34.jpeg"/><Relationship Id="rId21" Type="http://schemas.openxmlformats.org/officeDocument/2006/relationships/image" Target="media/image16.gif"/><Relationship Id="rId34" Type="http://schemas.openxmlformats.org/officeDocument/2006/relationships/image" Target="media/image29.gif"/><Relationship Id="rId42" Type="http://schemas.openxmlformats.org/officeDocument/2006/relationships/image" Target="media/image37.gif"/><Relationship Id="rId47" Type="http://schemas.openxmlformats.org/officeDocument/2006/relationships/image" Target="media/image42.gif"/><Relationship Id="rId50" Type="http://schemas.openxmlformats.org/officeDocument/2006/relationships/image" Target="media/image45.gif"/><Relationship Id="rId55" Type="http://schemas.openxmlformats.org/officeDocument/2006/relationships/image" Target="media/image50.gif"/><Relationship Id="rId63" Type="http://schemas.openxmlformats.org/officeDocument/2006/relationships/image" Target="media/image58.gif"/><Relationship Id="rId68" Type="http://schemas.openxmlformats.org/officeDocument/2006/relationships/image" Target="media/image63.gif"/><Relationship Id="rId76" Type="http://schemas.openxmlformats.org/officeDocument/2006/relationships/image" Target="media/image71.gif"/><Relationship Id="rId84" Type="http://schemas.openxmlformats.org/officeDocument/2006/relationships/image" Target="media/image79.png"/><Relationship Id="rId89" Type="http://schemas.openxmlformats.org/officeDocument/2006/relationships/image" Target="media/image84.gif"/><Relationship Id="rId7" Type="http://schemas.openxmlformats.org/officeDocument/2006/relationships/image" Target="media/image2.jpeg"/><Relationship Id="rId71" Type="http://schemas.openxmlformats.org/officeDocument/2006/relationships/image" Target="media/image66.gif"/><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gif"/><Relationship Id="rId29" Type="http://schemas.openxmlformats.org/officeDocument/2006/relationships/image" Target="media/image24.gif"/><Relationship Id="rId11" Type="http://schemas.openxmlformats.org/officeDocument/2006/relationships/image" Target="media/image6.gif"/><Relationship Id="rId24" Type="http://schemas.openxmlformats.org/officeDocument/2006/relationships/image" Target="media/image19.gif"/><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gif"/><Relationship Id="rId45" Type="http://schemas.openxmlformats.org/officeDocument/2006/relationships/image" Target="media/image40.gif"/><Relationship Id="rId53" Type="http://schemas.openxmlformats.org/officeDocument/2006/relationships/image" Target="media/image48.gif"/><Relationship Id="rId58" Type="http://schemas.openxmlformats.org/officeDocument/2006/relationships/image" Target="media/image53.jpeg"/><Relationship Id="rId66" Type="http://schemas.openxmlformats.org/officeDocument/2006/relationships/image" Target="media/image61.jpeg"/><Relationship Id="rId74" Type="http://schemas.openxmlformats.org/officeDocument/2006/relationships/image" Target="media/image69.gif"/><Relationship Id="rId79" Type="http://schemas.openxmlformats.org/officeDocument/2006/relationships/image" Target="media/image74.gif"/><Relationship Id="rId87" Type="http://schemas.openxmlformats.org/officeDocument/2006/relationships/image" Target="media/image82.gif"/><Relationship Id="rId5" Type="http://schemas.openxmlformats.org/officeDocument/2006/relationships/webSettings" Target="webSettings.xml"/><Relationship Id="rId61" Type="http://schemas.openxmlformats.org/officeDocument/2006/relationships/image" Target="media/image56.gif"/><Relationship Id="rId82" Type="http://schemas.openxmlformats.org/officeDocument/2006/relationships/image" Target="media/image77.gif"/><Relationship Id="rId90" Type="http://schemas.openxmlformats.org/officeDocument/2006/relationships/image" Target="media/image85.gif"/><Relationship Id="rId19" Type="http://schemas.openxmlformats.org/officeDocument/2006/relationships/image" Target="media/image1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gif"/><Relationship Id="rId30" Type="http://schemas.openxmlformats.org/officeDocument/2006/relationships/image" Target="media/image25.jpeg"/><Relationship Id="rId35" Type="http://schemas.openxmlformats.org/officeDocument/2006/relationships/image" Target="media/image30.gif"/><Relationship Id="rId43" Type="http://schemas.openxmlformats.org/officeDocument/2006/relationships/image" Target="media/image38.gif"/><Relationship Id="rId48" Type="http://schemas.openxmlformats.org/officeDocument/2006/relationships/image" Target="media/image43.gif"/><Relationship Id="rId56" Type="http://schemas.openxmlformats.org/officeDocument/2006/relationships/image" Target="media/image51.gif"/><Relationship Id="rId64" Type="http://schemas.openxmlformats.org/officeDocument/2006/relationships/image" Target="media/image59.gif"/><Relationship Id="rId69" Type="http://schemas.openxmlformats.org/officeDocument/2006/relationships/image" Target="media/image64.gif"/><Relationship Id="rId77" Type="http://schemas.openxmlformats.org/officeDocument/2006/relationships/image" Target="media/image72.gif"/><Relationship Id="rId8" Type="http://schemas.openxmlformats.org/officeDocument/2006/relationships/image" Target="media/image3.jpeg"/><Relationship Id="rId51" Type="http://schemas.openxmlformats.org/officeDocument/2006/relationships/image" Target="media/image46.gif"/><Relationship Id="rId72" Type="http://schemas.openxmlformats.org/officeDocument/2006/relationships/image" Target="media/image67.gif"/><Relationship Id="rId80" Type="http://schemas.openxmlformats.org/officeDocument/2006/relationships/image" Target="media/image75.gif"/><Relationship Id="rId85" Type="http://schemas.openxmlformats.org/officeDocument/2006/relationships/image" Target="media/image80.gif"/><Relationship Id="rId93"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gif"/><Relationship Id="rId33" Type="http://schemas.openxmlformats.org/officeDocument/2006/relationships/image" Target="media/image28.gif"/><Relationship Id="rId38" Type="http://schemas.openxmlformats.org/officeDocument/2006/relationships/image" Target="media/image33.gif"/><Relationship Id="rId46" Type="http://schemas.openxmlformats.org/officeDocument/2006/relationships/image" Target="media/image41.gif"/><Relationship Id="rId59" Type="http://schemas.openxmlformats.org/officeDocument/2006/relationships/image" Target="media/image54.gif"/><Relationship Id="rId67" Type="http://schemas.openxmlformats.org/officeDocument/2006/relationships/image" Target="media/image62.gif"/><Relationship Id="rId20" Type="http://schemas.openxmlformats.org/officeDocument/2006/relationships/image" Target="media/image15.jpeg"/><Relationship Id="rId41" Type="http://schemas.openxmlformats.org/officeDocument/2006/relationships/image" Target="media/image36.gif"/><Relationship Id="rId54" Type="http://schemas.openxmlformats.org/officeDocument/2006/relationships/image" Target="media/image49.gif"/><Relationship Id="rId62" Type="http://schemas.openxmlformats.org/officeDocument/2006/relationships/image" Target="media/image57.gif"/><Relationship Id="rId70" Type="http://schemas.openxmlformats.org/officeDocument/2006/relationships/image" Target="media/image65.jpeg"/><Relationship Id="rId75" Type="http://schemas.openxmlformats.org/officeDocument/2006/relationships/image" Target="media/image70.gif"/><Relationship Id="rId83" Type="http://schemas.openxmlformats.org/officeDocument/2006/relationships/image" Target="media/image78.png"/><Relationship Id="rId88" Type="http://schemas.openxmlformats.org/officeDocument/2006/relationships/image" Target="media/image83.jpeg"/><Relationship Id="rId91" Type="http://schemas.openxmlformats.org/officeDocument/2006/relationships/image" Target="media/image86.jpeg"/><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gif"/><Relationship Id="rId28" Type="http://schemas.openxmlformats.org/officeDocument/2006/relationships/image" Target="media/image23.gif"/><Relationship Id="rId36" Type="http://schemas.openxmlformats.org/officeDocument/2006/relationships/image" Target="media/image31.jpeg"/><Relationship Id="rId49" Type="http://schemas.openxmlformats.org/officeDocument/2006/relationships/image" Target="media/image44.gif"/><Relationship Id="rId57" Type="http://schemas.openxmlformats.org/officeDocument/2006/relationships/image" Target="media/image52.jpeg"/><Relationship Id="rId10" Type="http://schemas.openxmlformats.org/officeDocument/2006/relationships/image" Target="media/image5.pn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gif"/><Relationship Id="rId60" Type="http://schemas.openxmlformats.org/officeDocument/2006/relationships/image" Target="media/image55.gif"/><Relationship Id="rId65" Type="http://schemas.openxmlformats.org/officeDocument/2006/relationships/image" Target="media/image60.jpeg"/><Relationship Id="rId73" Type="http://schemas.openxmlformats.org/officeDocument/2006/relationships/image" Target="media/image68.gif"/><Relationship Id="rId78" Type="http://schemas.openxmlformats.org/officeDocument/2006/relationships/image" Target="media/image73.gif"/><Relationship Id="rId81" Type="http://schemas.openxmlformats.org/officeDocument/2006/relationships/image" Target="media/image76.gif"/><Relationship Id="rId86" Type="http://schemas.openxmlformats.org/officeDocument/2006/relationships/image" Target="media/image81.gif"/><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108</Pages>
  <Words>28487</Words>
  <Characters>162377</Characters>
  <Application>Microsoft Office Word</Application>
  <DocSecurity>0</DocSecurity>
  <Lines>1353</Lines>
  <Paragraphs>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8</cp:revision>
  <dcterms:created xsi:type="dcterms:W3CDTF">2019-09-16T16:19:00Z</dcterms:created>
  <dcterms:modified xsi:type="dcterms:W3CDTF">2019-09-17T10:00:00Z</dcterms:modified>
</cp:coreProperties>
</file>